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1B881" w14:textId="4E47C5EF" w:rsidR="16002081" w:rsidRDefault="007452A9" w:rsidP="006E1489">
      <w:pPr>
        <w:pStyle w:val="NoSpacing"/>
        <w:jc w:val="center"/>
      </w:pPr>
      <w:bookmarkStart w:id="0" w:name="_GoBack"/>
      <w:bookmarkEnd w:id="0"/>
      <w:r>
        <w:rPr>
          <w:noProof/>
        </w:rPr>
        <w:drawing>
          <wp:inline distT="0" distB="0" distL="0" distR="0" wp14:anchorId="5327E4D7" wp14:editId="67C8B930">
            <wp:extent cx="3438525" cy="2552844"/>
            <wp:effectExtent l="0" t="0" r="0" b="0"/>
            <wp:docPr id="1871529067" name="Picture 2" descr="Building Better Programs: Family Engagement Plan Examples That Drive  Participant and Family Satisf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ilding Better Programs: Family Engagement Plan Examples That Drive  Participant and Family Satisfac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46701" cy="2558914"/>
                    </a:xfrm>
                    <a:prstGeom prst="rect">
                      <a:avLst/>
                    </a:prstGeom>
                    <a:noFill/>
                    <a:ln>
                      <a:noFill/>
                    </a:ln>
                  </pic:spPr>
                </pic:pic>
              </a:graphicData>
            </a:graphic>
          </wp:inline>
        </w:drawing>
      </w:r>
    </w:p>
    <w:p w14:paraId="6CDF363D" w14:textId="12CBAFAE" w:rsidR="00766E44" w:rsidRPr="00CF5340" w:rsidRDefault="00CB56F6" w:rsidP="00CB56F6">
      <w:pPr>
        <w:jc w:val="center"/>
        <w:rPr>
          <w:b/>
          <w:bCs/>
          <w:sz w:val="24"/>
          <w:szCs w:val="24"/>
        </w:rPr>
      </w:pPr>
      <w:r w:rsidRPr="749D4A19">
        <w:rPr>
          <w:b/>
          <w:bCs/>
          <w:sz w:val="24"/>
          <w:szCs w:val="24"/>
        </w:rPr>
        <w:t>202</w:t>
      </w:r>
      <w:r w:rsidR="00E15051">
        <w:rPr>
          <w:b/>
          <w:bCs/>
          <w:sz w:val="24"/>
          <w:szCs w:val="24"/>
        </w:rPr>
        <w:t>5</w:t>
      </w:r>
      <w:r w:rsidRPr="749D4A19">
        <w:rPr>
          <w:b/>
          <w:bCs/>
          <w:sz w:val="24"/>
          <w:szCs w:val="24"/>
        </w:rPr>
        <w:t>-202</w:t>
      </w:r>
      <w:r w:rsidR="00E15051">
        <w:rPr>
          <w:b/>
          <w:bCs/>
          <w:sz w:val="24"/>
          <w:szCs w:val="24"/>
        </w:rPr>
        <w:t>6</w:t>
      </w:r>
      <w:r w:rsidRPr="749D4A19">
        <w:rPr>
          <w:b/>
          <w:bCs/>
          <w:sz w:val="24"/>
          <w:szCs w:val="24"/>
        </w:rPr>
        <w:t xml:space="preserve"> Title I Parent and Family Engagement Plan</w:t>
      </w:r>
    </w:p>
    <w:p w14:paraId="49F52694" w14:textId="105CF594" w:rsidR="003E4F37" w:rsidRPr="00CF5340" w:rsidRDefault="00CB56F6" w:rsidP="00CB56F6">
      <w:pPr>
        <w:jc w:val="center"/>
        <w:rPr>
          <w:b/>
          <w:bCs/>
          <w:sz w:val="24"/>
          <w:szCs w:val="24"/>
        </w:rPr>
      </w:pPr>
      <w:r w:rsidRPr="00CF5340">
        <w:rPr>
          <w:b/>
          <w:bCs/>
          <w:sz w:val="24"/>
          <w:szCs w:val="24"/>
        </w:rPr>
        <w:t>School Name:</w:t>
      </w:r>
      <w:r w:rsidR="00F27584">
        <w:rPr>
          <w:b/>
          <w:bCs/>
          <w:sz w:val="24"/>
          <w:szCs w:val="24"/>
        </w:rPr>
        <w:t xml:space="preserve"> </w:t>
      </w:r>
      <w:r w:rsidR="00F27584" w:rsidRPr="00F27584">
        <w:rPr>
          <w:b/>
          <w:bCs/>
          <w:sz w:val="36"/>
          <w:szCs w:val="36"/>
          <w:highlight w:val="yellow"/>
        </w:rPr>
        <w:t>Enterprise High School</w:t>
      </w:r>
    </w:p>
    <w:tbl>
      <w:tblPr>
        <w:tblStyle w:val="TableGrid"/>
        <w:tblW w:w="0" w:type="auto"/>
        <w:tblLook w:val="04A0" w:firstRow="1" w:lastRow="0" w:firstColumn="1" w:lastColumn="0" w:noHBand="0" w:noVBand="1"/>
      </w:tblPr>
      <w:tblGrid>
        <w:gridCol w:w="14390"/>
      </w:tblGrid>
      <w:tr w:rsidR="003E4F37" w14:paraId="4E999C70" w14:textId="77777777" w:rsidTr="003E4F37">
        <w:tc>
          <w:tcPr>
            <w:tcW w:w="14616" w:type="dxa"/>
          </w:tcPr>
          <w:p w14:paraId="5987BB21" w14:textId="4497B047" w:rsidR="003960F3" w:rsidRPr="00265AAE" w:rsidRDefault="003960F3" w:rsidP="00A30EA8">
            <w:pPr>
              <w:jc w:val="center"/>
              <w:rPr>
                <w:b/>
                <w:bCs/>
                <w:sz w:val="24"/>
                <w:szCs w:val="24"/>
                <w:u w:val="single"/>
              </w:rPr>
            </w:pPr>
            <w:r w:rsidRPr="00265AAE">
              <w:rPr>
                <w:b/>
                <w:bCs/>
                <w:sz w:val="24"/>
                <w:szCs w:val="24"/>
                <w:u w:val="single"/>
              </w:rPr>
              <w:t xml:space="preserve">Please use the Comprehensive Needs Assessment Data </w:t>
            </w:r>
            <w:r w:rsidR="00A30EA8">
              <w:rPr>
                <w:b/>
                <w:bCs/>
                <w:sz w:val="24"/>
                <w:szCs w:val="24"/>
                <w:u w:val="single"/>
              </w:rPr>
              <w:t>and any other family engagement data to complete the following:</w:t>
            </w:r>
          </w:p>
          <w:p w14:paraId="1EEF7471" w14:textId="77777777" w:rsidR="003960F3" w:rsidRDefault="003960F3" w:rsidP="00294372">
            <w:pPr>
              <w:rPr>
                <w:sz w:val="24"/>
                <w:szCs w:val="24"/>
              </w:rPr>
            </w:pPr>
          </w:p>
          <w:p w14:paraId="06FCBA0B" w14:textId="3E948B02" w:rsidR="002F39A8" w:rsidRDefault="003E4F37" w:rsidP="002F39A8">
            <w:pPr>
              <w:rPr>
                <w:sz w:val="24"/>
                <w:szCs w:val="24"/>
              </w:rPr>
            </w:pPr>
            <w:r>
              <w:rPr>
                <w:sz w:val="24"/>
                <w:szCs w:val="24"/>
              </w:rPr>
              <w:t xml:space="preserve">School’s </w:t>
            </w:r>
            <w:r w:rsidRPr="00CB56F6">
              <w:rPr>
                <w:sz w:val="24"/>
                <w:szCs w:val="24"/>
              </w:rPr>
              <w:t xml:space="preserve">Mission </w:t>
            </w:r>
            <w:r>
              <w:rPr>
                <w:sz w:val="24"/>
                <w:szCs w:val="24"/>
              </w:rPr>
              <w:t>S</w:t>
            </w:r>
            <w:r w:rsidRPr="00CB56F6">
              <w:rPr>
                <w:sz w:val="24"/>
                <w:szCs w:val="24"/>
              </w:rPr>
              <w:t>tatement</w:t>
            </w:r>
            <w:r>
              <w:rPr>
                <w:sz w:val="24"/>
                <w:szCs w:val="24"/>
              </w:rPr>
              <w:t>:</w:t>
            </w:r>
            <w:r w:rsidR="00807D21">
              <w:rPr>
                <w:sz w:val="24"/>
                <w:szCs w:val="24"/>
              </w:rPr>
              <w:t xml:space="preserve"> </w:t>
            </w:r>
            <w:r w:rsidR="002F39A8" w:rsidRPr="006148F1">
              <w:rPr>
                <w:rFonts w:eastAsia="Times New Roman" w:cstheme="minorHAnsi"/>
                <w:b/>
                <w:i/>
              </w:rPr>
              <w:t>The Enterprise High</w:t>
            </w:r>
            <w:r w:rsidR="00107F49">
              <w:rPr>
                <w:rFonts w:eastAsia="Times New Roman" w:cstheme="minorHAnsi"/>
                <w:b/>
                <w:i/>
              </w:rPr>
              <w:t xml:space="preserve"> S</w:t>
            </w:r>
            <w:r w:rsidR="002F39A8" w:rsidRPr="006148F1">
              <w:rPr>
                <w:rFonts w:eastAsia="Times New Roman" w:cstheme="minorHAnsi"/>
                <w:b/>
                <w:i/>
              </w:rPr>
              <w:t>chool community creates a quality educational setting that promotes critical thinking skills for college and careers by providing a relevant and rigorous curriculum and building positive relationships.</w:t>
            </w:r>
          </w:p>
          <w:p w14:paraId="5A704F18" w14:textId="3200E1A9" w:rsidR="003E4F37" w:rsidRDefault="003E4F37" w:rsidP="00294372">
            <w:pPr>
              <w:rPr>
                <w:sz w:val="24"/>
                <w:szCs w:val="24"/>
              </w:rPr>
            </w:pPr>
          </w:p>
          <w:p w14:paraId="48A5DD76" w14:textId="1E2DCC9D" w:rsidR="00294372" w:rsidRDefault="00294372" w:rsidP="00294372">
            <w:pPr>
              <w:rPr>
                <w:sz w:val="24"/>
                <w:szCs w:val="24"/>
              </w:rPr>
            </w:pPr>
          </w:p>
          <w:p w14:paraId="506F016A" w14:textId="4091664D" w:rsidR="0024511D" w:rsidRPr="006148F1" w:rsidRDefault="00294372" w:rsidP="0024511D">
            <w:pPr>
              <w:rPr>
                <w:b/>
                <w:i/>
                <w:sz w:val="24"/>
                <w:szCs w:val="24"/>
              </w:rPr>
            </w:pPr>
            <w:r>
              <w:rPr>
                <w:sz w:val="24"/>
                <w:szCs w:val="24"/>
              </w:rPr>
              <w:t>Measur</w:t>
            </w:r>
            <w:r w:rsidR="000F2024">
              <w:rPr>
                <w:sz w:val="24"/>
                <w:szCs w:val="24"/>
              </w:rPr>
              <w:t>able</w:t>
            </w:r>
            <w:r>
              <w:rPr>
                <w:sz w:val="24"/>
                <w:szCs w:val="24"/>
              </w:rPr>
              <w:t xml:space="preserve"> Outcomes</w:t>
            </w:r>
            <w:r w:rsidR="003960F3">
              <w:rPr>
                <w:sz w:val="24"/>
                <w:szCs w:val="24"/>
              </w:rPr>
              <w:t xml:space="preserve">: </w:t>
            </w:r>
            <w:r w:rsidR="0024511D" w:rsidRPr="006148F1">
              <w:rPr>
                <w:b/>
                <w:i/>
                <w:sz w:val="24"/>
                <w:szCs w:val="24"/>
              </w:rPr>
              <w:t xml:space="preserve">Enterprise High receives favorable ratings from families annually on surveys. We will maintain our current level of family engagement, but seek to implement a Parent Council for 25-26. We will also work to provide more information to parents more frequently through </w:t>
            </w:r>
            <w:r w:rsidR="00472B8C">
              <w:rPr>
                <w:b/>
                <w:i/>
                <w:sz w:val="24"/>
                <w:szCs w:val="24"/>
              </w:rPr>
              <w:t xml:space="preserve">newsletters sent once per quarter, </w:t>
            </w:r>
            <w:r w:rsidR="0024511D" w:rsidRPr="006148F1">
              <w:rPr>
                <w:b/>
                <w:i/>
                <w:sz w:val="24"/>
                <w:szCs w:val="24"/>
              </w:rPr>
              <w:t>social media, our Title I Parent Engagement Night, and our Graduation Info Nights.</w:t>
            </w:r>
            <w:r w:rsidR="00107F49">
              <w:rPr>
                <w:b/>
                <w:i/>
                <w:sz w:val="24"/>
                <w:szCs w:val="24"/>
              </w:rPr>
              <w:t xml:space="preserve"> Additionally, Enterprise High School seeks to provide students</w:t>
            </w:r>
            <w:r w:rsidR="004432CD">
              <w:rPr>
                <w:b/>
                <w:i/>
                <w:sz w:val="24"/>
                <w:szCs w:val="24"/>
              </w:rPr>
              <w:t xml:space="preserve"> access to post-secondary schools to assist with college and career planning.</w:t>
            </w:r>
          </w:p>
          <w:p w14:paraId="5E0F6738" w14:textId="20A01A8A" w:rsidR="00294372" w:rsidRDefault="00294372" w:rsidP="00294372">
            <w:pPr>
              <w:rPr>
                <w:sz w:val="24"/>
                <w:szCs w:val="24"/>
              </w:rPr>
            </w:pPr>
          </w:p>
          <w:p w14:paraId="13AF7EA1" w14:textId="6D44C00A" w:rsidR="003E4F37" w:rsidRDefault="003E4F37" w:rsidP="003960F3">
            <w:pPr>
              <w:rPr>
                <w:b/>
                <w:bCs/>
                <w:sz w:val="24"/>
                <w:szCs w:val="24"/>
              </w:rPr>
            </w:pPr>
          </w:p>
        </w:tc>
      </w:tr>
    </w:tbl>
    <w:p w14:paraId="7D802480" w14:textId="049FB898" w:rsidR="003E4F37" w:rsidRPr="00CF52B8" w:rsidRDefault="003E4F37" w:rsidP="00931AB9">
      <w:pPr>
        <w:rPr>
          <w:i/>
          <w:iCs/>
          <w:sz w:val="12"/>
          <w:szCs w:val="12"/>
        </w:rPr>
      </w:pPr>
    </w:p>
    <w:tbl>
      <w:tblPr>
        <w:tblStyle w:val="TableGrid"/>
        <w:tblW w:w="0" w:type="auto"/>
        <w:tblLook w:val="04A0" w:firstRow="1" w:lastRow="0" w:firstColumn="1" w:lastColumn="0" w:noHBand="0" w:noVBand="1"/>
      </w:tblPr>
      <w:tblGrid>
        <w:gridCol w:w="14390"/>
      </w:tblGrid>
      <w:tr w:rsidR="003E4F37" w14:paraId="5936C491" w14:textId="77777777" w:rsidTr="7EBB3D44">
        <w:tc>
          <w:tcPr>
            <w:tcW w:w="14390" w:type="dxa"/>
          </w:tcPr>
          <w:p w14:paraId="60A29B90" w14:textId="0A747B0C" w:rsidR="003E4F37" w:rsidRDefault="003E4F37" w:rsidP="00855902">
            <w:pPr>
              <w:rPr>
                <w:b/>
                <w:bCs/>
                <w:sz w:val="28"/>
                <w:szCs w:val="28"/>
              </w:rPr>
            </w:pPr>
            <w:r>
              <w:rPr>
                <w:b/>
                <w:bCs/>
                <w:sz w:val="28"/>
                <w:szCs w:val="28"/>
              </w:rPr>
              <w:t>Building Capacity of Families</w:t>
            </w:r>
          </w:p>
        </w:tc>
      </w:tr>
      <w:tr w:rsidR="003E4F37" w14:paraId="53C8CEAB" w14:textId="77777777" w:rsidTr="7EBB3D44">
        <w:tc>
          <w:tcPr>
            <w:tcW w:w="14390" w:type="dxa"/>
          </w:tcPr>
          <w:p w14:paraId="49A3414A" w14:textId="77777777" w:rsidR="006148F1" w:rsidRDefault="003E4F37" w:rsidP="00855902">
            <w:pPr>
              <w:rPr>
                <w:sz w:val="24"/>
                <w:szCs w:val="24"/>
              </w:rPr>
            </w:pPr>
            <w:r w:rsidRPr="002861E0">
              <w:rPr>
                <w:sz w:val="24"/>
                <w:szCs w:val="24"/>
              </w:rPr>
              <w:t>Describe how the school will implement activities that will build the capacity for strong parent and family activities, in order to ensure effective involvement of parents and to support a partnership among the school involved, parents, the community to improve student academic achievement [Section 1118(e)]. Describe the actions the school will take to provide materials and training to help parents work with their child to improve their child s academic achievement [Section 1118(e)(2)]. Include information on how the school will provide other reasonable support for parental involvement activities under Section 1118 as parents may request [Section 1118(e</w:t>
            </w:r>
            <w:proofErr w:type="gramStart"/>
            <w:r w:rsidRPr="002861E0">
              <w:rPr>
                <w:sz w:val="24"/>
                <w:szCs w:val="24"/>
              </w:rPr>
              <w:t>)(</w:t>
            </w:r>
            <w:proofErr w:type="gramEnd"/>
            <w:r w:rsidRPr="002861E0">
              <w:rPr>
                <w:sz w:val="24"/>
                <w:szCs w:val="24"/>
              </w:rPr>
              <w:t>14)]</w:t>
            </w:r>
            <w:r>
              <w:rPr>
                <w:sz w:val="24"/>
                <w:szCs w:val="24"/>
              </w:rPr>
              <w:t xml:space="preserve">. </w:t>
            </w:r>
            <w:r w:rsidR="006148F1">
              <w:rPr>
                <w:sz w:val="24"/>
                <w:szCs w:val="24"/>
              </w:rPr>
              <w:t xml:space="preserve">  </w:t>
            </w:r>
          </w:p>
          <w:tbl>
            <w:tblPr>
              <w:tblStyle w:val="TableGrid"/>
              <w:tblW w:w="0" w:type="auto"/>
              <w:tblLook w:val="04A0" w:firstRow="1" w:lastRow="0" w:firstColumn="1" w:lastColumn="0" w:noHBand="0" w:noVBand="1"/>
            </w:tblPr>
            <w:tblGrid>
              <w:gridCol w:w="14164"/>
            </w:tblGrid>
            <w:tr w:rsidR="006148F1" w:rsidRPr="00C37FF7" w14:paraId="57D0E1F0" w14:textId="77777777" w:rsidTr="00C23533">
              <w:tc>
                <w:tcPr>
                  <w:tcW w:w="14390" w:type="dxa"/>
                  <w:vAlign w:val="center"/>
                </w:tcPr>
                <w:p w14:paraId="170C8ED9" w14:textId="35E92D78" w:rsidR="006148F1" w:rsidRPr="00737F63" w:rsidRDefault="00DE20B0" w:rsidP="006148F1">
                  <w:pPr>
                    <w:rPr>
                      <w:rFonts w:ascii="Segoe UI" w:hAnsi="Segoe UI" w:cs="Segoe UI"/>
                      <w:b/>
                      <w:i/>
                      <w:sz w:val="24"/>
                      <w:szCs w:val="24"/>
                    </w:rPr>
                  </w:pPr>
                  <w:r>
                    <w:rPr>
                      <w:rFonts w:eastAsia="Times New Roman" w:cstheme="minorHAnsi"/>
                      <w:b/>
                      <w:i/>
                    </w:rPr>
                    <w:lastRenderedPageBreak/>
                    <w:t>Upon initial enrollment, all students go through an individualized Orientation</w:t>
                  </w:r>
                  <w:r w:rsidR="005D5778">
                    <w:rPr>
                      <w:rFonts w:eastAsia="Times New Roman" w:cstheme="minorHAnsi"/>
                      <w:b/>
                      <w:i/>
                    </w:rPr>
                    <w:t>, which is the first step in building school-to-parent-to-student</w:t>
                  </w:r>
                  <w:r>
                    <w:rPr>
                      <w:rFonts w:eastAsia="Times New Roman" w:cstheme="minorHAnsi"/>
                      <w:b/>
                      <w:i/>
                    </w:rPr>
                    <w:t xml:space="preserve"> relationships. We also provide ongoing conferences throughout the year, two graduation information nights, and we also purchase ACT and CLT prep and practice materials for families to take home. Regarding our ESE population, s</w:t>
                  </w:r>
                  <w:r w:rsidR="006148F1" w:rsidRPr="00737F63">
                    <w:rPr>
                      <w:rFonts w:eastAsia="Times New Roman" w:cstheme="minorHAnsi"/>
                      <w:b/>
                      <w:i/>
                    </w:rPr>
                    <w:t>upplemental instruction provided by the school will be discussed with parents during the development of the students' IEP.</w:t>
                  </w:r>
                </w:p>
              </w:tc>
            </w:tr>
            <w:tr w:rsidR="006148F1" w14:paraId="4DA61044" w14:textId="77777777" w:rsidTr="00C23533">
              <w:tc>
                <w:tcPr>
                  <w:tcW w:w="14390" w:type="dxa"/>
                  <w:vAlign w:val="center"/>
                </w:tcPr>
                <w:p w14:paraId="03789C7E" w14:textId="62BE61B2" w:rsidR="006148F1" w:rsidRPr="00737F63" w:rsidRDefault="006148F1" w:rsidP="006148F1">
                  <w:pPr>
                    <w:spacing w:before="60" w:line="288" w:lineRule="atLeast"/>
                    <w:rPr>
                      <w:rFonts w:eastAsia="Times New Roman" w:cstheme="minorHAnsi"/>
                      <w:b/>
                      <w:i/>
                    </w:rPr>
                  </w:pPr>
                  <w:r w:rsidRPr="00737F63">
                    <w:rPr>
                      <w:rFonts w:eastAsia="Times New Roman" w:cstheme="minorHAnsi"/>
                      <w:b/>
                      <w:i/>
                    </w:rPr>
                    <w:t xml:space="preserve">Supplemental instruction will be provided by the </w:t>
                  </w:r>
                  <w:proofErr w:type="gramStart"/>
                  <w:r w:rsidRPr="00737F63">
                    <w:rPr>
                      <w:rFonts w:eastAsia="Times New Roman" w:cstheme="minorHAnsi"/>
                      <w:b/>
                      <w:i/>
                    </w:rPr>
                    <w:t>school</w:t>
                  </w:r>
                  <w:r w:rsidR="005D5778">
                    <w:rPr>
                      <w:rFonts w:eastAsia="Times New Roman" w:cstheme="minorHAnsi"/>
                      <w:b/>
                      <w:i/>
                    </w:rPr>
                    <w:t>‘</w:t>
                  </w:r>
                  <w:proofErr w:type="gramEnd"/>
                  <w:r w:rsidR="005D5778">
                    <w:rPr>
                      <w:rFonts w:eastAsia="Times New Roman" w:cstheme="minorHAnsi"/>
                      <w:b/>
                      <w:i/>
                    </w:rPr>
                    <w:t>s full-time ESOL teacher and ESOL assistant. We will ensure key communications are translated into Spanish for our families. Any meeting/conference can be easily translated</w:t>
                  </w:r>
                  <w:r w:rsidRPr="00737F63">
                    <w:rPr>
                      <w:rFonts w:eastAsia="Times New Roman" w:cstheme="minorHAnsi"/>
                      <w:b/>
                      <w:i/>
                    </w:rPr>
                    <w:t xml:space="preserve"> by one of our seven </w:t>
                  </w:r>
                  <w:r w:rsidR="005D5778">
                    <w:rPr>
                      <w:rFonts w:eastAsia="Times New Roman" w:cstheme="minorHAnsi"/>
                      <w:b/>
                      <w:i/>
                    </w:rPr>
                    <w:t>bilingual</w:t>
                  </w:r>
                  <w:r w:rsidRPr="00737F63">
                    <w:rPr>
                      <w:rFonts w:eastAsia="Times New Roman" w:cstheme="minorHAnsi"/>
                      <w:b/>
                      <w:i/>
                    </w:rPr>
                    <w:t xml:space="preserve"> staff members.</w:t>
                  </w:r>
                </w:p>
                <w:p w14:paraId="45183B41" w14:textId="77777777" w:rsidR="006148F1" w:rsidRPr="00737F63" w:rsidRDefault="006148F1" w:rsidP="006148F1">
                  <w:pPr>
                    <w:rPr>
                      <w:b/>
                      <w:bCs/>
                      <w:i/>
                      <w:sz w:val="28"/>
                      <w:szCs w:val="28"/>
                    </w:rPr>
                  </w:pPr>
                </w:p>
              </w:tc>
            </w:tr>
            <w:tr w:rsidR="006148F1" w:rsidRPr="002861E0" w14:paraId="628771A1" w14:textId="77777777" w:rsidTr="00C23533">
              <w:tc>
                <w:tcPr>
                  <w:tcW w:w="14390" w:type="dxa"/>
                  <w:vAlign w:val="center"/>
                </w:tcPr>
                <w:p w14:paraId="76CAF0DE" w14:textId="517DE860" w:rsidR="006148F1" w:rsidRPr="00737F63" w:rsidRDefault="006148F1" w:rsidP="006148F1">
                  <w:pPr>
                    <w:rPr>
                      <w:b/>
                      <w:bCs/>
                      <w:i/>
                      <w:sz w:val="24"/>
                      <w:szCs w:val="24"/>
                    </w:rPr>
                  </w:pPr>
                  <w:r w:rsidRPr="00737F63">
                    <w:rPr>
                      <w:rFonts w:eastAsia="Times New Roman" w:cstheme="minorHAnsi"/>
                      <w:b/>
                      <w:i/>
                    </w:rPr>
                    <w:t xml:space="preserve">We will continue to communicate with parents and </w:t>
                  </w:r>
                  <w:proofErr w:type="gramStart"/>
                  <w:r w:rsidRPr="00737F63">
                    <w:rPr>
                      <w:rFonts w:eastAsia="Times New Roman" w:cstheme="minorHAnsi"/>
                      <w:b/>
                      <w:i/>
                    </w:rPr>
                    <w:t>students</w:t>
                  </w:r>
                  <w:proofErr w:type="gramEnd"/>
                  <w:r w:rsidRPr="00737F63">
                    <w:rPr>
                      <w:rFonts w:eastAsia="Times New Roman" w:cstheme="minorHAnsi"/>
                      <w:b/>
                      <w:i/>
                    </w:rPr>
                    <w:t xml:space="preserve"> information about our local PTEC and SPC colleges.  Both settings send representatives to our school for presentations and to set up info booths in the cafeteria. We will ensure students participate in the Free Application Drive with SPC.   Information booths will be set up at both of our Graduation Information Nights for parents and students. </w:t>
                  </w:r>
                </w:p>
              </w:tc>
            </w:tr>
          </w:tbl>
          <w:p w14:paraId="6FA1E544" w14:textId="2AA2FBD1" w:rsidR="003E4F37" w:rsidRDefault="003E4F37" w:rsidP="00855902">
            <w:pPr>
              <w:rPr>
                <w:sz w:val="24"/>
                <w:szCs w:val="24"/>
              </w:rPr>
            </w:pPr>
          </w:p>
          <w:p w14:paraId="251FE60A" w14:textId="3441133E" w:rsidR="003E4F37" w:rsidRPr="002861E0" w:rsidRDefault="003E4F37" w:rsidP="00855902">
            <w:pPr>
              <w:rPr>
                <w:b/>
                <w:bCs/>
                <w:sz w:val="24"/>
                <w:szCs w:val="24"/>
              </w:rPr>
            </w:pPr>
          </w:p>
        </w:tc>
      </w:tr>
      <w:tr w:rsidR="003E4F37" w14:paraId="359D9EBD" w14:textId="77777777" w:rsidTr="7EBB3D44">
        <w:tc>
          <w:tcPr>
            <w:tcW w:w="14390" w:type="dxa"/>
          </w:tcPr>
          <w:p w14:paraId="3F307622" w14:textId="77777777" w:rsidR="00C37FF7" w:rsidRDefault="00C37FF7" w:rsidP="00F11D8F">
            <w:pPr>
              <w:rPr>
                <w:rFonts w:ascii="Segoe UI" w:hAnsi="Segoe UI" w:cs="Segoe UI"/>
                <w:sz w:val="24"/>
                <w:szCs w:val="24"/>
              </w:rPr>
            </w:pPr>
          </w:p>
          <w:p w14:paraId="57911E4B" w14:textId="77777777" w:rsidR="0078306F" w:rsidRDefault="0078306F" w:rsidP="00F11D8F">
            <w:pPr>
              <w:rPr>
                <w:rFonts w:ascii="Segoe UI" w:hAnsi="Segoe UI" w:cs="Segoe UI"/>
                <w:sz w:val="24"/>
                <w:szCs w:val="24"/>
              </w:rPr>
            </w:pPr>
          </w:p>
          <w:p w14:paraId="4C84C456" w14:textId="77777777" w:rsidR="0078306F" w:rsidRDefault="0078306F" w:rsidP="00F11D8F">
            <w:pPr>
              <w:rPr>
                <w:rFonts w:ascii="Segoe UI" w:hAnsi="Segoe UI" w:cs="Segoe UI"/>
                <w:sz w:val="24"/>
                <w:szCs w:val="24"/>
              </w:rPr>
            </w:pPr>
          </w:p>
          <w:p w14:paraId="51839AB9" w14:textId="77777777" w:rsidR="00E503B9" w:rsidRDefault="00E503B9" w:rsidP="00F11D8F">
            <w:pPr>
              <w:rPr>
                <w:rFonts w:ascii="Segoe UI" w:hAnsi="Segoe UI" w:cs="Segoe UI"/>
                <w:sz w:val="24"/>
                <w:szCs w:val="24"/>
              </w:rPr>
            </w:pPr>
          </w:p>
          <w:p w14:paraId="33BFAE7D" w14:textId="77777777" w:rsidR="00C37FF7" w:rsidRDefault="00C37FF7" w:rsidP="00F11D8F">
            <w:pPr>
              <w:rPr>
                <w:rFonts w:ascii="Segoe UI" w:hAnsi="Segoe UI" w:cs="Segoe UI"/>
                <w:sz w:val="24"/>
                <w:szCs w:val="24"/>
              </w:rPr>
            </w:pPr>
          </w:p>
          <w:p w14:paraId="0695A312" w14:textId="4D7DC616" w:rsidR="00E50046" w:rsidRPr="00C37FF7" w:rsidRDefault="00C05ABB" w:rsidP="00CF52B8">
            <w:pPr>
              <w:rPr>
                <w:rFonts w:ascii="Segoe UI" w:hAnsi="Segoe UI" w:cs="Segoe UI"/>
                <w:sz w:val="24"/>
                <w:szCs w:val="24"/>
              </w:rPr>
            </w:pPr>
            <w:r w:rsidRPr="004902EC">
              <w:rPr>
                <w:rFonts w:ascii="Segoe UI" w:hAnsi="Segoe UI" w:cs="Segoe UI"/>
                <w:sz w:val="24"/>
                <w:szCs w:val="24"/>
              </w:rPr>
              <w:t xml:space="preserve"> </w:t>
            </w:r>
          </w:p>
        </w:tc>
      </w:tr>
      <w:tr w:rsidR="004E6336" w14:paraId="7D3557BE" w14:textId="77777777" w:rsidTr="7EBB3D44">
        <w:tc>
          <w:tcPr>
            <w:tcW w:w="14390" w:type="dxa"/>
          </w:tcPr>
          <w:p w14:paraId="704AB602" w14:textId="3950DD0E" w:rsidR="004E6336" w:rsidRDefault="004E6336" w:rsidP="00855902">
            <w:pPr>
              <w:rPr>
                <w:b/>
                <w:bCs/>
                <w:sz w:val="28"/>
                <w:szCs w:val="28"/>
              </w:rPr>
            </w:pPr>
            <w:r>
              <w:rPr>
                <w:b/>
                <w:bCs/>
                <w:sz w:val="28"/>
                <w:szCs w:val="28"/>
              </w:rPr>
              <w:t>Staff Professional Development related to Family Engagement</w:t>
            </w:r>
          </w:p>
        </w:tc>
      </w:tr>
      <w:tr w:rsidR="004E6336" w14:paraId="3BE233AD" w14:textId="77777777" w:rsidTr="7EBB3D44">
        <w:tc>
          <w:tcPr>
            <w:tcW w:w="14390" w:type="dxa"/>
          </w:tcPr>
          <w:p w14:paraId="6C5C4308" w14:textId="287B0A90" w:rsidR="004E6336" w:rsidRPr="00A6196C" w:rsidRDefault="004E6336" w:rsidP="00855902">
            <w:pPr>
              <w:rPr>
                <w:b/>
                <w:i/>
                <w:sz w:val="24"/>
                <w:szCs w:val="24"/>
              </w:rPr>
            </w:pPr>
            <w:r w:rsidRPr="002861E0">
              <w:rPr>
                <w:sz w:val="24"/>
                <w:szCs w:val="24"/>
              </w:rPr>
              <w:t>Describe the professional development activities the school will provide to educate the teachers, pupil services personnel, principals, and other staff in how to reach out to, communicate with, and work with parents as equal partners, in the value and utility of contributions of parents, and in how to implement and coordinate parent programs, and build ties between parents and schools [Section 1118(e)(3)]</w:t>
            </w:r>
            <w:r w:rsidR="00337D67">
              <w:rPr>
                <w:sz w:val="24"/>
                <w:szCs w:val="24"/>
              </w:rPr>
              <w:t xml:space="preserve"> </w:t>
            </w:r>
            <w:r w:rsidR="00337D67" w:rsidRPr="00337D67">
              <w:rPr>
                <w:b/>
                <w:i/>
                <w:sz w:val="24"/>
                <w:szCs w:val="24"/>
              </w:rPr>
              <w:t>EHS</w:t>
            </w:r>
            <w:r w:rsidR="00A6196C">
              <w:rPr>
                <w:b/>
                <w:i/>
                <w:sz w:val="24"/>
                <w:szCs w:val="24"/>
              </w:rPr>
              <w:t xml:space="preserve"> will provide PD on Collaborative Planning with Parents during our Retreat where they will receive </w:t>
            </w:r>
            <w:r w:rsidR="00A6196C" w:rsidRPr="00A6196C">
              <w:rPr>
                <w:b/>
                <w:i/>
                <w:sz w:val="24"/>
                <w:szCs w:val="24"/>
              </w:rPr>
              <w:t>guidance on conducting inclusive meetings where parents are treated as equal partners in the educational process and real-time practice for these activities will also occur in our data chats</w:t>
            </w:r>
            <w:r w:rsidR="00D17DE6">
              <w:rPr>
                <w:b/>
                <w:i/>
                <w:sz w:val="24"/>
                <w:szCs w:val="24"/>
              </w:rPr>
              <w:t xml:space="preserve"> and quarterly progress reports</w:t>
            </w:r>
            <w:r w:rsidR="00A6196C" w:rsidRPr="00A6196C">
              <w:rPr>
                <w:b/>
                <w:i/>
                <w:sz w:val="24"/>
                <w:szCs w:val="24"/>
              </w:rPr>
              <w:t xml:space="preserve"> with both students and parents. </w:t>
            </w:r>
            <w:r w:rsidR="00D17DE6">
              <w:rPr>
                <w:b/>
                <w:i/>
                <w:sz w:val="24"/>
                <w:szCs w:val="24"/>
              </w:rPr>
              <w:t xml:space="preserve"> The school will ensure staff </w:t>
            </w:r>
            <w:r w:rsidR="005D5778">
              <w:rPr>
                <w:b/>
                <w:i/>
                <w:sz w:val="24"/>
                <w:szCs w:val="24"/>
              </w:rPr>
              <w:t>have knowledge of available resources to help brainstorm solutions to the recurring</w:t>
            </w:r>
            <w:r w:rsidR="00D17DE6">
              <w:rPr>
                <w:b/>
                <w:i/>
                <w:sz w:val="24"/>
                <w:szCs w:val="24"/>
              </w:rPr>
              <w:t xml:space="preserve"> problems that prevent students from </w:t>
            </w:r>
            <w:r w:rsidR="005D5778">
              <w:rPr>
                <w:b/>
                <w:i/>
                <w:sz w:val="24"/>
                <w:szCs w:val="24"/>
              </w:rPr>
              <w:t>succeeding</w:t>
            </w:r>
            <w:r w:rsidR="00D17DE6">
              <w:rPr>
                <w:b/>
                <w:i/>
                <w:sz w:val="24"/>
                <w:szCs w:val="24"/>
              </w:rPr>
              <w:t xml:space="preserve"> in the school environment.  </w:t>
            </w:r>
            <w:r w:rsidR="005D5778">
              <w:rPr>
                <w:b/>
                <w:i/>
                <w:sz w:val="24"/>
                <w:szCs w:val="24"/>
              </w:rPr>
              <w:t>Professional development will be focused on attendance rate concerns and</w:t>
            </w:r>
            <w:r w:rsidR="00D17DE6">
              <w:rPr>
                <w:b/>
                <w:i/>
                <w:sz w:val="24"/>
                <w:szCs w:val="24"/>
              </w:rPr>
              <w:t xml:space="preserve"> students suffering from anxiety.</w:t>
            </w:r>
          </w:p>
          <w:p w14:paraId="02741F52" w14:textId="4BED5ED7" w:rsidR="007E5261" w:rsidRPr="002861E0" w:rsidRDefault="007E5261" w:rsidP="00855902">
            <w:pPr>
              <w:rPr>
                <w:b/>
                <w:bCs/>
                <w:sz w:val="24"/>
                <w:szCs w:val="24"/>
              </w:rPr>
            </w:pPr>
          </w:p>
        </w:tc>
      </w:tr>
      <w:tr w:rsidR="004E6336" w14:paraId="25B8F55E" w14:textId="77777777" w:rsidTr="7EBB3D44">
        <w:tc>
          <w:tcPr>
            <w:tcW w:w="14390" w:type="dxa"/>
          </w:tcPr>
          <w:p w14:paraId="1784E675" w14:textId="00472EB4" w:rsidR="00A30EA8" w:rsidRPr="007E5261" w:rsidRDefault="00A30EA8" w:rsidP="00855902">
            <w:pPr>
              <w:rPr>
                <w:b/>
                <w:bCs/>
                <w:sz w:val="4"/>
                <w:szCs w:val="4"/>
              </w:rPr>
            </w:pPr>
          </w:p>
          <w:p w14:paraId="04F128BE" w14:textId="06703753" w:rsidR="00814267" w:rsidRDefault="00814267" w:rsidP="00855902">
            <w:pPr>
              <w:rPr>
                <w:rStyle w:val="cf01"/>
                <w:sz w:val="24"/>
                <w:szCs w:val="24"/>
              </w:rPr>
            </w:pPr>
            <w:r>
              <w:rPr>
                <w:rStyle w:val="cf01"/>
                <w:sz w:val="24"/>
                <w:szCs w:val="24"/>
              </w:rPr>
              <w:t xml:space="preserve">How </w:t>
            </w:r>
            <w:r w:rsidR="00AD07A2">
              <w:rPr>
                <w:rStyle w:val="cf01"/>
                <w:sz w:val="24"/>
                <w:szCs w:val="24"/>
              </w:rPr>
              <w:t xml:space="preserve">will </w:t>
            </w:r>
            <w:r w:rsidR="00E113F0">
              <w:rPr>
                <w:rStyle w:val="cf01"/>
                <w:sz w:val="24"/>
                <w:szCs w:val="24"/>
              </w:rPr>
              <w:t>school leadership</w:t>
            </w:r>
            <w:r>
              <w:rPr>
                <w:rStyle w:val="cf01"/>
                <w:sz w:val="24"/>
                <w:szCs w:val="24"/>
              </w:rPr>
              <w:t xml:space="preserve"> actively build teacher </w:t>
            </w:r>
            <w:r w:rsidR="00AD07A2">
              <w:rPr>
                <w:rStyle w:val="cf01"/>
                <w:sz w:val="24"/>
                <w:szCs w:val="24"/>
              </w:rPr>
              <w:t xml:space="preserve">and staff </w:t>
            </w:r>
            <w:r>
              <w:rPr>
                <w:rStyle w:val="cf01"/>
                <w:sz w:val="24"/>
                <w:szCs w:val="24"/>
              </w:rPr>
              <w:t xml:space="preserve">capacity related </w:t>
            </w:r>
            <w:r w:rsidR="00BA2D70">
              <w:rPr>
                <w:rStyle w:val="cf01"/>
                <w:sz w:val="24"/>
                <w:szCs w:val="24"/>
              </w:rPr>
              <w:t>ongoing family engagement</w:t>
            </w:r>
            <w:r w:rsidR="00AD07A2">
              <w:rPr>
                <w:rStyle w:val="cf01"/>
                <w:sz w:val="24"/>
                <w:szCs w:val="24"/>
              </w:rPr>
              <w:t xml:space="preserve"> connected to </w:t>
            </w:r>
            <w:r w:rsidR="00E113F0">
              <w:rPr>
                <w:rStyle w:val="cf01"/>
                <w:sz w:val="24"/>
                <w:szCs w:val="24"/>
              </w:rPr>
              <w:t>academic goals</w:t>
            </w:r>
            <w:r w:rsidR="00BA2D70">
              <w:rPr>
                <w:rStyle w:val="cf01"/>
                <w:sz w:val="24"/>
                <w:szCs w:val="24"/>
              </w:rPr>
              <w:t>?</w:t>
            </w:r>
          </w:p>
          <w:p w14:paraId="2EF218AE" w14:textId="77777777" w:rsidR="00980893" w:rsidRDefault="00980893" w:rsidP="00855902">
            <w:pPr>
              <w:rPr>
                <w:rStyle w:val="cf01"/>
              </w:rPr>
            </w:pPr>
          </w:p>
          <w:p w14:paraId="48169758" w14:textId="360164D7" w:rsidR="007F583D" w:rsidRPr="00850FCE" w:rsidRDefault="00A6196C" w:rsidP="00855902">
            <w:pPr>
              <w:rPr>
                <w:b/>
                <w:i/>
                <w:iCs/>
                <w:sz w:val="24"/>
                <w:szCs w:val="24"/>
              </w:rPr>
            </w:pPr>
            <w:r w:rsidRPr="00850FCE">
              <w:rPr>
                <w:b/>
                <w:i/>
                <w:iCs/>
                <w:sz w:val="24"/>
                <w:szCs w:val="24"/>
              </w:rPr>
              <w:t>EHS will use Data to Drive Parent Engagement</w:t>
            </w:r>
            <w:r w:rsidR="005D5778">
              <w:rPr>
                <w:b/>
                <w:i/>
                <w:iCs/>
                <w:sz w:val="24"/>
                <w:szCs w:val="24"/>
              </w:rPr>
              <w:t>. We will analyze student performance data to identify families who may need targeted outreach and academic support. In addition, EHS will use existing PD days to provide team members with proven strategies for parent engagement and involvement. All agendas, sign-in sheets,</w:t>
            </w:r>
            <w:r w:rsidRPr="00850FCE">
              <w:rPr>
                <w:rStyle w:val="cf01"/>
                <w:rFonts w:asciiTheme="minorHAnsi" w:hAnsiTheme="minorHAnsi" w:cstheme="minorHAnsi"/>
                <w:b/>
                <w:i/>
                <w:sz w:val="24"/>
                <w:szCs w:val="24"/>
              </w:rPr>
              <w:t xml:space="preserve"> and resources from PD will be retained for documentation purposes. Additionally, Enterprise High will use staff meetings and PLCs to share strategies to improve parent engagement.</w:t>
            </w:r>
          </w:p>
        </w:tc>
      </w:tr>
    </w:tbl>
    <w:p w14:paraId="3DF28819" w14:textId="63EB56B5" w:rsidR="00CB56F6" w:rsidRDefault="00CB56F6" w:rsidP="00CF52B8">
      <w:pPr>
        <w:rPr>
          <w:b/>
          <w:bCs/>
          <w:sz w:val="28"/>
          <w:szCs w:val="28"/>
        </w:rPr>
      </w:pPr>
    </w:p>
    <w:tbl>
      <w:tblPr>
        <w:tblStyle w:val="TableGrid"/>
        <w:tblW w:w="0" w:type="auto"/>
        <w:tblLook w:val="04A0" w:firstRow="1" w:lastRow="0" w:firstColumn="1" w:lastColumn="0" w:noHBand="0" w:noVBand="1"/>
      </w:tblPr>
      <w:tblGrid>
        <w:gridCol w:w="14390"/>
      </w:tblGrid>
      <w:tr w:rsidR="00931AB9" w14:paraId="1169A258" w14:textId="77777777" w:rsidTr="001F77A1">
        <w:trPr>
          <w:trHeight w:val="440"/>
        </w:trPr>
        <w:tc>
          <w:tcPr>
            <w:tcW w:w="14616" w:type="dxa"/>
          </w:tcPr>
          <w:p w14:paraId="51DFCA88" w14:textId="779944E3" w:rsidR="00CB56F6" w:rsidRDefault="0038756F" w:rsidP="00CB56F6">
            <w:pPr>
              <w:rPr>
                <w:b/>
                <w:bCs/>
                <w:sz w:val="28"/>
                <w:szCs w:val="28"/>
              </w:rPr>
            </w:pPr>
            <w:r>
              <w:rPr>
                <w:b/>
                <w:bCs/>
                <w:sz w:val="28"/>
                <w:szCs w:val="28"/>
              </w:rPr>
              <w:lastRenderedPageBreak/>
              <w:t xml:space="preserve">Title I </w:t>
            </w:r>
            <w:r w:rsidR="00CB56F6">
              <w:rPr>
                <w:b/>
                <w:bCs/>
                <w:sz w:val="28"/>
                <w:szCs w:val="28"/>
              </w:rPr>
              <w:t>Annual Parent Meeting</w:t>
            </w:r>
            <w:r w:rsidR="00931AB9">
              <w:rPr>
                <w:b/>
                <w:bCs/>
                <w:sz w:val="28"/>
                <w:szCs w:val="28"/>
              </w:rPr>
              <w:t xml:space="preserve"> Experience</w:t>
            </w:r>
          </w:p>
        </w:tc>
      </w:tr>
      <w:tr w:rsidR="00931AB9" w14:paraId="1F48D39F" w14:textId="77777777" w:rsidTr="001F77A1">
        <w:tc>
          <w:tcPr>
            <w:tcW w:w="14616" w:type="dxa"/>
          </w:tcPr>
          <w:p w14:paraId="528DA6E7" w14:textId="787B816B" w:rsidR="001849AE" w:rsidRPr="00324FF2" w:rsidRDefault="00585B64" w:rsidP="00CB56F6">
            <w:pPr>
              <w:rPr>
                <w:b/>
                <w:bCs/>
                <w:sz w:val="24"/>
                <w:szCs w:val="24"/>
              </w:rPr>
            </w:pPr>
            <w:r>
              <w:rPr>
                <w:sz w:val="24"/>
                <w:szCs w:val="24"/>
              </w:rPr>
              <w:t>Each school will</w:t>
            </w:r>
            <w:r w:rsidR="00CB56F6" w:rsidRPr="002861E0">
              <w:rPr>
                <w:sz w:val="24"/>
                <w:szCs w:val="24"/>
              </w:rPr>
              <w:t xml:space="preserve"> </w:t>
            </w:r>
            <w:r>
              <w:rPr>
                <w:sz w:val="24"/>
                <w:szCs w:val="24"/>
              </w:rPr>
              <w:t>convene</w:t>
            </w:r>
            <w:r w:rsidR="00CB56F6" w:rsidRPr="002861E0">
              <w:rPr>
                <w:sz w:val="24"/>
                <w:szCs w:val="24"/>
              </w:rPr>
              <w:t xml:space="preserve"> an annual meeting designed to inform parents of participating children about the schools Title I program, the nature of the Title I program (schoolwide or targeted assistance), school choice, supplemental educational services, and the rights of parents. [Section 1118(c)(1)].</w:t>
            </w:r>
            <w:r w:rsidR="00AC27A3">
              <w:rPr>
                <w:sz w:val="24"/>
                <w:szCs w:val="24"/>
              </w:rPr>
              <w:t xml:space="preserve"> </w:t>
            </w:r>
          </w:p>
        </w:tc>
      </w:tr>
      <w:tr w:rsidR="00931AB9" w14:paraId="073665BB" w14:textId="77777777" w:rsidTr="001F77A1">
        <w:tc>
          <w:tcPr>
            <w:tcW w:w="14616" w:type="dxa"/>
          </w:tcPr>
          <w:p w14:paraId="609FE6F3" w14:textId="2356CD0F" w:rsidR="00782418" w:rsidRPr="00850FCE" w:rsidRDefault="00782418" w:rsidP="00782418">
            <w:pPr>
              <w:rPr>
                <w:rFonts w:ascii="Segoe UI" w:hAnsi="Segoe UI" w:cs="Segoe UI"/>
                <w:b/>
                <w:bCs/>
                <w:sz w:val="24"/>
                <w:szCs w:val="24"/>
              </w:rPr>
            </w:pPr>
            <w:r w:rsidRPr="004902EC">
              <w:rPr>
                <w:rFonts w:ascii="Segoe UI" w:hAnsi="Segoe UI" w:cs="Segoe UI"/>
                <w:sz w:val="24"/>
                <w:szCs w:val="24"/>
              </w:rPr>
              <w:t>How will you get recorded feedback from parents about the meeting?</w:t>
            </w:r>
            <w:r w:rsidR="006E37AC" w:rsidRPr="004902EC">
              <w:rPr>
                <w:rFonts w:ascii="Segoe UI" w:hAnsi="Segoe UI" w:cs="Segoe UI"/>
                <w:sz w:val="24"/>
                <w:szCs w:val="24"/>
              </w:rPr>
              <w:t xml:space="preserve"> How will the recorded feedback be used to inform future events?</w:t>
            </w:r>
            <w:r w:rsidR="00850FCE">
              <w:rPr>
                <w:rFonts w:ascii="Segoe UI" w:hAnsi="Segoe UI" w:cs="Segoe UI"/>
                <w:sz w:val="24"/>
                <w:szCs w:val="24"/>
              </w:rPr>
              <w:t xml:space="preserve">   </w:t>
            </w:r>
            <w:r w:rsidR="00850FCE" w:rsidRPr="00850FCE">
              <w:rPr>
                <w:rFonts w:cstheme="minorHAnsi"/>
                <w:b/>
                <w:i/>
                <w:sz w:val="24"/>
                <w:szCs w:val="24"/>
              </w:rPr>
              <w:t xml:space="preserve">Surveys will be conducted at each event and additionally through </w:t>
            </w:r>
            <w:proofErr w:type="spellStart"/>
            <w:r w:rsidR="00850FCE" w:rsidRPr="00850FCE">
              <w:rPr>
                <w:rFonts w:cstheme="minorHAnsi"/>
                <w:b/>
                <w:i/>
                <w:sz w:val="24"/>
                <w:szCs w:val="24"/>
              </w:rPr>
              <w:t>Cognia</w:t>
            </w:r>
            <w:proofErr w:type="spellEnd"/>
            <w:r w:rsidR="00850FCE" w:rsidRPr="00850FCE">
              <w:rPr>
                <w:rFonts w:cstheme="minorHAnsi"/>
                <w:b/>
                <w:i/>
                <w:sz w:val="24"/>
                <w:szCs w:val="24"/>
              </w:rPr>
              <w:t>.</w:t>
            </w:r>
          </w:p>
          <w:p w14:paraId="4EB9281C" w14:textId="77777777" w:rsidR="00DC56C4" w:rsidRPr="004902EC" w:rsidRDefault="00DC56C4" w:rsidP="00782418">
            <w:pPr>
              <w:rPr>
                <w:rFonts w:ascii="Segoe UI" w:hAnsi="Segoe UI" w:cs="Segoe UI"/>
                <w:b/>
                <w:bCs/>
                <w:sz w:val="24"/>
                <w:szCs w:val="24"/>
              </w:rPr>
            </w:pPr>
          </w:p>
          <w:p w14:paraId="79707287" w14:textId="69E69F19" w:rsidR="00782418" w:rsidRPr="004902EC" w:rsidRDefault="00782418" w:rsidP="00782418">
            <w:pPr>
              <w:rPr>
                <w:rFonts w:ascii="Segoe UI" w:hAnsi="Segoe UI" w:cs="Segoe UI"/>
                <w:sz w:val="24"/>
                <w:szCs w:val="24"/>
              </w:rPr>
            </w:pPr>
          </w:p>
          <w:p w14:paraId="1F896719" w14:textId="7544E426" w:rsidR="00782418" w:rsidRPr="004902EC" w:rsidRDefault="00782418" w:rsidP="00782418">
            <w:pPr>
              <w:rPr>
                <w:rFonts w:ascii="Segoe UI" w:hAnsi="Segoe UI" w:cs="Segoe UI"/>
                <w:sz w:val="24"/>
                <w:szCs w:val="24"/>
              </w:rPr>
            </w:pPr>
          </w:p>
          <w:p w14:paraId="3968CD2B" w14:textId="4D601CC8" w:rsidR="00850FCE" w:rsidRPr="005364A6" w:rsidRDefault="00102082" w:rsidP="00850FCE">
            <w:pPr>
              <w:rPr>
                <w:rFonts w:cstheme="minorHAnsi"/>
                <w:b/>
                <w:i/>
                <w:sz w:val="24"/>
                <w:szCs w:val="24"/>
              </w:rPr>
            </w:pPr>
            <w:r>
              <w:rPr>
                <w:rFonts w:ascii="Segoe UI" w:hAnsi="Segoe UI" w:cs="Segoe UI"/>
                <w:sz w:val="24"/>
                <w:szCs w:val="24"/>
              </w:rPr>
              <w:t xml:space="preserve">How will you address </w:t>
            </w:r>
            <w:r w:rsidR="00782418" w:rsidRPr="004902EC">
              <w:rPr>
                <w:rFonts w:ascii="Segoe UI" w:hAnsi="Segoe UI" w:cs="Segoe UI"/>
                <w:sz w:val="24"/>
                <w:szCs w:val="24"/>
              </w:rPr>
              <w:t xml:space="preserve">barriers </w:t>
            </w:r>
            <w:r>
              <w:rPr>
                <w:rFonts w:ascii="Segoe UI" w:hAnsi="Segoe UI" w:cs="Segoe UI"/>
                <w:sz w:val="24"/>
                <w:szCs w:val="24"/>
              </w:rPr>
              <w:t>to increase attendance</w:t>
            </w:r>
            <w:r w:rsidR="00F85DED">
              <w:rPr>
                <w:rFonts w:ascii="Segoe UI" w:hAnsi="Segoe UI" w:cs="Segoe UI"/>
                <w:sz w:val="24"/>
                <w:szCs w:val="24"/>
              </w:rPr>
              <w:t xml:space="preserve"> and academic support at home?</w:t>
            </w:r>
            <w:r w:rsidR="00850FCE">
              <w:rPr>
                <w:rFonts w:ascii="Segoe UI" w:hAnsi="Segoe UI" w:cs="Segoe UI"/>
                <w:sz w:val="24"/>
                <w:szCs w:val="24"/>
              </w:rPr>
              <w:t xml:space="preserve"> </w:t>
            </w:r>
            <w:r w:rsidR="00850FCE" w:rsidRPr="005364A6">
              <w:rPr>
                <w:rFonts w:cstheme="minorHAnsi"/>
                <w:b/>
                <w:i/>
                <w:sz w:val="24"/>
                <w:szCs w:val="24"/>
              </w:rPr>
              <w:t xml:space="preserve">Our student dashboards will increase parent awareness and ability to support student academics at home. It will serve as a communication tool for the school and families. For attendance, Enterprise High has successfully maintained an attendance specialist </w:t>
            </w:r>
            <w:r w:rsidR="005364A6" w:rsidRPr="005364A6">
              <w:rPr>
                <w:rFonts w:cstheme="minorHAnsi"/>
                <w:b/>
                <w:i/>
                <w:sz w:val="24"/>
                <w:szCs w:val="24"/>
              </w:rPr>
              <w:t xml:space="preserve">through UNISIG </w:t>
            </w:r>
            <w:r w:rsidR="00850FCE" w:rsidRPr="005364A6">
              <w:rPr>
                <w:rFonts w:cstheme="minorHAnsi"/>
                <w:b/>
                <w:i/>
                <w:sz w:val="24"/>
                <w:szCs w:val="24"/>
              </w:rPr>
              <w:t>funding. This helped improve schoolwide attendance.</w:t>
            </w:r>
            <w:r w:rsidR="00D17DE6">
              <w:rPr>
                <w:rFonts w:cstheme="minorHAnsi"/>
                <w:b/>
                <w:i/>
                <w:sz w:val="24"/>
                <w:szCs w:val="24"/>
              </w:rPr>
              <w:t xml:space="preserve">  Continuous parent conferences to discuss attendance barriers will occur throughout </w:t>
            </w:r>
            <w:r w:rsidR="005D5778">
              <w:rPr>
                <w:rFonts w:cstheme="minorHAnsi"/>
                <w:b/>
                <w:i/>
                <w:sz w:val="24"/>
                <w:szCs w:val="24"/>
              </w:rPr>
              <w:t xml:space="preserve">the </w:t>
            </w:r>
            <w:r w:rsidR="00D17DE6">
              <w:rPr>
                <w:rFonts w:cstheme="minorHAnsi"/>
                <w:b/>
                <w:i/>
                <w:sz w:val="24"/>
                <w:szCs w:val="24"/>
              </w:rPr>
              <w:t xml:space="preserve">year.  The Graduation Information Nights will also address the academic supports from ELA and Math Teams and provide resources to </w:t>
            </w:r>
            <w:r w:rsidR="005D5778">
              <w:rPr>
                <w:rFonts w:cstheme="minorHAnsi"/>
                <w:b/>
                <w:i/>
                <w:sz w:val="24"/>
                <w:szCs w:val="24"/>
              </w:rPr>
              <w:t>families</w:t>
            </w:r>
            <w:r w:rsidR="00D17DE6">
              <w:rPr>
                <w:rFonts w:cstheme="minorHAnsi"/>
                <w:b/>
                <w:i/>
                <w:sz w:val="24"/>
                <w:szCs w:val="24"/>
              </w:rPr>
              <w:t xml:space="preserve"> for support from home. </w:t>
            </w:r>
          </w:p>
          <w:p w14:paraId="415E7BAE" w14:textId="540588B2" w:rsidR="00782418" w:rsidRPr="004902EC" w:rsidRDefault="00782418" w:rsidP="00782418">
            <w:pPr>
              <w:rPr>
                <w:rFonts w:ascii="Segoe UI" w:hAnsi="Segoe UI" w:cs="Segoe UI"/>
                <w:sz w:val="24"/>
                <w:szCs w:val="24"/>
              </w:rPr>
            </w:pPr>
          </w:p>
          <w:p w14:paraId="12FB70D9" w14:textId="5324F51F" w:rsidR="00782418" w:rsidRPr="004902EC" w:rsidRDefault="00782418" w:rsidP="00782418">
            <w:pPr>
              <w:rPr>
                <w:rFonts w:ascii="Segoe UI" w:hAnsi="Segoe UI" w:cs="Segoe UI"/>
                <w:sz w:val="24"/>
                <w:szCs w:val="24"/>
              </w:rPr>
            </w:pPr>
          </w:p>
          <w:p w14:paraId="75BD7F7F" w14:textId="38E73A09" w:rsidR="005364A6" w:rsidRPr="005364A6" w:rsidRDefault="00782418" w:rsidP="005364A6">
            <w:pPr>
              <w:rPr>
                <w:rFonts w:cstheme="minorHAnsi"/>
                <w:b/>
                <w:bCs/>
                <w:i/>
                <w:sz w:val="24"/>
                <w:szCs w:val="24"/>
              </w:rPr>
            </w:pPr>
            <w:r w:rsidRPr="004902EC">
              <w:rPr>
                <w:rFonts w:ascii="Segoe UI" w:hAnsi="Segoe UI" w:cs="Segoe UI"/>
                <w:sz w:val="24"/>
                <w:szCs w:val="24"/>
              </w:rPr>
              <w:t xml:space="preserve">How will you get the information home to parents </w:t>
            </w:r>
            <w:r w:rsidR="00AD26E1">
              <w:rPr>
                <w:rFonts w:ascii="Segoe UI" w:hAnsi="Segoe UI" w:cs="Segoe UI"/>
                <w:sz w:val="24"/>
                <w:szCs w:val="24"/>
              </w:rPr>
              <w:t xml:space="preserve">using various modalities </w:t>
            </w:r>
            <w:r w:rsidRPr="004902EC">
              <w:rPr>
                <w:rFonts w:ascii="Segoe UI" w:hAnsi="Segoe UI" w:cs="Segoe UI"/>
                <w:sz w:val="24"/>
                <w:szCs w:val="24"/>
              </w:rPr>
              <w:t>who do not attend?</w:t>
            </w:r>
            <w:r w:rsidR="005364A6">
              <w:rPr>
                <w:rFonts w:ascii="Segoe UI" w:hAnsi="Segoe UI" w:cs="Segoe UI"/>
                <w:sz w:val="24"/>
                <w:szCs w:val="24"/>
              </w:rPr>
              <w:t xml:space="preserve"> </w:t>
            </w:r>
            <w:r w:rsidR="005364A6" w:rsidRPr="005364A6">
              <w:rPr>
                <w:rFonts w:cstheme="minorHAnsi"/>
                <w:b/>
                <w:i/>
                <w:sz w:val="24"/>
                <w:szCs w:val="24"/>
              </w:rPr>
              <w:t xml:space="preserve">EHS sends home missed </w:t>
            </w:r>
            <w:r w:rsidR="005D5778">
              <w:rPr>
                <w:rFonts w:cstheme="minorHAnsi"/>
                <w:b/>
                <w:i/>
                <w:sz w:val="24"/>
                <w:szCs w:val="24"/>
              </w:rPr>
              <w:t>meeting notifications, and we also do callouts informing parents of pertinent school information. Additionally, we make newsletters and notifications available in paper form at school and digitally on our school’s Facebook page and website. We can also send home any notices or</w:t>
            </w:r>
            <w:r w:rsidR="00D17DE6">
              <w:rPr>
                <w:rFonts w:cstheme="minorHAnsi"/>
                <w:b/>
                <w:bCs/>
                <w:i/>
                <w:sz w:val="24"/>
                <w:szCs w:val="24"/>
              </w:rPr>
              <w:t xml:space="preserve"> materials with the student. </w:t>
            </w:r>
          </w:p>
          <w:p w14:paraId="2C7A0FD1" w14:textId="6B13E823" w:rsidR="00782418" w:rsidRPr="004902EC" w:rsidRDefault="00782418" w:rsidP="00782418">
            <w:pPr>
              <w:rPr>
                <w:rFonts w:ascii="Segoe UI" w:hAnsi="Segoe UI" w:cs="Segoe UI"/>
                <w:b/>
                <w:bCs/>
                <w:sz w:val="24"/>
                <w:szCs w:val="24"/>
              </w:rPr>
            </w:pPr>
          </w:p>
          <w:p w14:paraId="6EF17D3D" w14:textId="77777777" w:rsidR="00782418" w:rsidRDefault="00782418" w:rsidP="00782418">
            <w:pPr>
              <w:rPr>
                <w:i/>
                <w:iCs/>
                <w:sz w:val="26"/>
                <w:szCs w:val="26"/>
              </w:rPr>
            </w:pPr>
          </w:p>
          <w:p w14:paraId="2FAA2694" w14:textId="15864E01" w:rsidR="002861E0" w:rsidRDefault="002861E0" w:rsidP="00782418">
            <w:pPr>
              <w:rPr>
                <w:b/>
                <w:bCs/>
                <w:sz w:val="28"/>
                <w:szCs w:val="28"/>
              </w:rPr>
            </w:pPr>
          </w:p>
          <w:p w14:paraId="201CD30E" w14:textId="0CD98DB7" w:rsidR="006D3DC2" w:rsidRDefault="006D3DC2" w:rsidP="00782418">
            <w:pPr>
              <w:rPr>
                <w:b/>
                <w:bCs/>
                <w:sz w:val="28"/>
                <w:szCs w:val="28"/>
              </w:rPr>
            </w:pPr>
          </w:p>
          <w:p w14:paraId="111E5FDA" w14:textId="77777777" w:rsidR="006D3DC2" w:rsidRDefault="006D3DC2" w:rsidP="00782418">
            <w:pPr>
              <w:rPr>
                <w:b/>
                <w:bCs/>
                <w:sz w:val="28"/>
                <w:szCs w:val="28"/>
              </w:rPr>
            </w:pPr>
          </w:p>
          <w:p w14:paraId="390EC8B4" w14:textId="2B5CA151" w:rsidR="002861E0" w:rsidRDefault="002861E0" w:rsidP="002E39ED">
            <w:pPr>
              <w:rPr>
                <w:b/>
                <w:bCs/>
                <w:sz w:val="28"/>
                <w:szCs w:val="28"/>
              </w:rPr>
            </w:pPr>
          </w:p>
        </w:tc>
      </w:tr>
    </w:tbl>
    <w:p w14:paraId="193EB09D" w14:textId="77777777" w:rsidR="004902EC" w:rsidRDefault="004902EC" w:rsidP="00962E22">
      <w:pPr>
        <w:rPr>
          <w:b/>
          <w:bCs/>
          <w:sz w:val="28"/>
          <w:szCs w:val="28"/>
        </w:rPr>
      </w:pPr>
    </w:p>
    <w:tbl>
      <w:tblPr>
        <w:tblStyle w:val="TableGrid"/>
        <w:tblW w:w="0" w:type="auto"/>
        <w:tblLook w:val="04A0" w:firstRow="1" w:lastRow="0" w:firstColumn="1" w:lastColumn="0" w:noHBand="0" w:noVBand="1"/>
      </w:tblPr>
      <w:tblGrid>
        <w:gridCol w:w="14390"/>
      </w:tblGrid>
      <w:tr w:rsidR="00962E22" w14:paraId="3E8D4F43" w14:textId="77777777">
        <w:tc>
          <w:tcPr>
            <w:tcW w:w="14390" w:type="dxa"/>
          </w:tcPr>
          <w:p w14:paraId="522A5F0D" w14:textId="7653A976" w:rsidR="00962E22" w:rsidRDefault="00962E22">
            <w:pPr>
              <w:rPr>
                <w:b/>
                <w:bCs/>
                <w:sz w:val="28"/>
                <w:szCs w:val="28"/>
              </w:rPr>
            </w:pPr>
            <w:r>
              <w:rPr>
                <w:b/>
                <w:bCs/>
                <w:sz w:val="28"/>
                <w:szCs w:val="28"/>
              </w:rPr>
              <w:t>Communication</w:t>
            </w:r>
          </w:p>
        </w:tc>
      </w:tr>
      <w:tr w:rsidR="00962E22" w14:paraId="39DBAD60" w14:textId="77777777">
        <w:tc>
          <w:tcPr>
            <w:tcW w:w="14390" w:type="dxa"/>
          </w:tcPr>
          <w:p w14:paraId="4E269980" w14:textId="2235EA71" w:rsidR="00962E22" w:rsidRPr="002861E0" w:rsidRDefault="00962E22">
            <w:pPr>
              <w:rPr>
                <w:b/>
                <w:bCs/>
                <w:sz w:val="24"/>
                <w:szCs w:val="24"/>
              </w:rPr>
            </w:pPr>
            <w:r w:rsidRPr="002861E0">
              <w:rPr>
                <w:sz w:val="24"/>
                <w:szCs w:val="24"/>
              </w:rPr>
              <w:t xml:space="preserve">Describe how the school will provide parents of participating children the following [Section 1118(c)(4)] • Timely information about the Title I programs [Section 1118(c)(4)(A)]; • Description and explanation of the curriculum at the school, the forms of academic assessment used to measure student progress, and the proficiency levels students are expected to meet [Section 1118(c)(4)(B)]; • If requested by parents, opportunities for regular meetings to formulate suggestions and to participate, as appropriate, in decisions relating to the education of their children[Section 1118(c)(4)(C)]; and • If the schoolwide program plan under Section 1114 (b)(2) is not satisfactory to the parents of participating </w:t>
            </w:r>
            <w:r w:rsidRPr="002861E0">
              <w:rPr>
                <w:sz w:val="24"/>
                <w:szCs w:val="24"/>
              </w:rPr>
              <w:lastRenderedPageBreak/>
              <w:t>children, the school will submit the parents comments with the plan that will be made available to the local education agency [Section 1118(c)(5)].</w:t>
            </w:r>
          </w:p>
        </w:tc>
      </w:tr>
      <w:tr w:rsidR="00962E22" w14:paraId="7565524E" w14:textId="77777777">
        <w:tc>
          <w:tcPr>
            <w:tcW w:w="14390" w:type="dxa"/>
          </w:tcPr>
          <w:p w14:paraId="0BE1C93E" w14:textId="7B64C194" w:rsidR="005364A6" w:rsidRPr="005364A6" w:rsidRDefault="005364A6" w:rsidP="005364A6">
            <w:pPr>
              <w:rPr>
                <w:b/>
                <w:bCs/>
                <w:i/>
                <w:sz w:val="24"/>
                <w:szCs w:val="24"/>
              </w:rPr>
            </w:pPr>
            <w:r>
              <w:rPr>
                <w:rFonts w:eastAsia="Times New Roman" w:cstheme="minorHAnsi"/>
                <w:b/>
                <w:i/>
                <w:sz w:val="24"/>
                <w:szCs w:val="24"/>
              </w:rPr>
              <w:lastRenderedPageBreak/>
              <w:t xml:space="preserve">EHS </w:t>
            </w:r>
            <w:r w:rsidRPr="005364A6">
              <w:rPr>
                <w:rFonts w:eastAsia="Times New Roman" w:cstheme="minorHAnsi"/>
                <w:b/>
                <w:i/>
                <w:sz w:val="24"/>
                <w:szCs w:val="24"/>
              </w:rPr>
              <w:t>will provide information to parents regarding Title I programs in a timely manner using various methods of communication</w:t>
            </w:r>
            <w:r w:rsidR="00D17DE6">
              <w:rPr>
                <w:rFonts w:eastAsia="Times New Roman" w:cstheme="minorHAnsi"/>
                <w:b/>
                <w:i/>
                <w:sz w:val="24"/>
                <w:szCs w:val="24"/>
              </w:rPr>
              <w:t>,</w:t>
            </w:r>
            <w:r w:rsidRPr="005364A6">
              <w:rPr>
                <w:rFonts w:eastAsia="Times New Roman" w:cstheme="minorHAnsi"/>
                <w:b/>
                <w:i/>
                <w:sz w:val="24"/>
                <w:szCs w:val="24"/>
              </w:rPr>
              <w:t xml:space="preserve"> including meetings, letters home,</w:t>
            </w:r>
            <w:r w:rsidR="00F27584">
              <w:rPr>
                <w:rFonts w:eastAsia="Times New Roman" w:cstheme="minorHAnsi"/>
                <w:b/>
                <w:i/>
                <w:sz w:val="24"/>
                <w:szCs w:val="24"/>
              </w:rPr>
              <w:t xml:space="preserve"> phone call-outs</w:t>
            </w:r>
            <w:r w:rsidRPr="005364A6">
              <w:rPr>
                <w:rFonts w:eastAsia="Times New Roman" w:cstheme="minorHAnsi"/>
                <w:b/>
                <w:i/>
                <w:sz w:val="24"/>
                <w:szCs w:val="24"/>
              </w:rPr>
              <w:t>, email</w:t>
            </w:r>
            <w:r w:rsidR="00F27584">
              <w:rPr>
                <w:rFonts w:eastAsia="Times New Roman" w:cstheme="minorHAnsi"/>
                <w:b/>
                <w:i/>
                <w:sz w:val="24"/>
                <w:szCs w:val="24"/>
              </w:rPr>
              <w:t xml:space="preserve">, </w:t>
            </w:r>
            <w:r w:rsidRPr="005364A6">
              <w:rPr>
                <w:rFonts w:eastAsia="Times New Roman" w:cstheme="minorHAnsi"/>
                <w:b/>
                <w:i/>
                <w:sz w:val="24"/>
                <w:szCs w:val="24"/>
              </w:rPr>
              <w:t xml:space="preserve">and the school website. At the </w:t>
            </w:r>
            <w:r w:rsidRPr="005364A6">
              <w:rPr>
                <w:rFonts w:eastAsia="Times New Roman" w:cstheme="minorHAnsi"/>
                <w:b/>
                <w:bCs/>
                <w:i/>
                <w:sz w:val="24"/>
                <w:szCs w:val="24"/>
              </w:rPr>
              <w:t xml:space="preserve">stand-alone Annual </w:t>
            </w:r>
            <w:proofErr w:type="gramStart"/>
            <w:r w:rsidRPr="005364A6">
              <w:rPr>
                <w:rFonts w:eastAsia="Times New Roman" w:cstheme="minorHAnsi"/>
                <w:b/>
                <w:bCs/>
                <w:i/>
                <w:sz w:val="24"/>
                <w:szCs w:val="24"/>
              </w:rPr>
              <w:t>Title</w:t>
            </w:r>
            <w:proofErr w:type="gramEnd"/>
            <w:r w:rsidRPr="005364A6">
              <w:rPr>
                <w:rFonts w:eastAsia="Times New Roman" w:cstheme="minorHAnsi"/>
                <w:b/>
                <w:bCs/>
                <w:i/>
                <w:sz w:val="24"/>
                <w:szCs w:val="24"/>
              </w:rPr>
              <w:t xml:space="preserve"> I Meeting and Grad Info Night</w:t>
            </w:r>
            <w:r w:rsidRPr="005364A6">
              <w:rPr>
                <w:rFonts w:eastAsia="Times New Roman" w:cstheme="minorHAnsi"/>
                <w:b/>
                <w:i/>
                <w:sz w:val="24"/>
                <w:szCs w:val="24"/>
              </w:rPr>
              <w:t>, information about Title I programs, curriculum, and academic assessments will be shared in general meetings. Teachers will maintain sign-in sheets and provide a copy to the Title I coordinator</w:t>
            </w:r>
            <w:r w:rsidR="00D17DE6">
              <w:rPr>
                <w:rFonts w:eastAsia="Times New Roman" w:cstheme="minorHAnsi"/>
                <w:b/>
                <w:i/>
                <w:sz w:val="24"/>
                <w:szCs w:val="24"/>
              </w:rPr>
              <w:t>,</w:t>
            </w:r>
            <w:r w:rsidRPr="005364A6">
              <w:rPr>
                <w:rFonts w:eastAsia="Times New Roman" w:cstheme="minorHAnsi"/>
                <w:b/>
                <w:i/>
                <w:sz w:val="24"/>
                <w:szCs w:val="24"/>
              </w:rPr>
              <w:t xml:space="preserve"> who will also maintain documentation on </w:t>
            </w:r>
            <w:r w:rsidR="00D17DE6">
              <w:rPr>
                <w:rFonts w:eastAsia="Times New Roman" w:cstheme="minorHAnsi"/>
                <w:b/>
                <w:i/>
                <w:sz w:val="24"/>
                <w:szCs w:val="24"/>
              </w:rPr>
              <w:t>disseminating</w:t>
            </w:r>
            <w:r w:rsidRPr="005364A6">
              <w:rPr>
                <w:rFonts w:eastAsia="Times New Roman" w:cstheme="minorHAnsi"/>
                <w:b/>
                <w:i/>
                <w:sz w:val="24"/>
                <w:szCs w:val="24"/>
              </w:rPr>
              <w:t xml:space="preserve"> information, distribution methods, and timelines. Parents will be provide</w:t>
            </w:r>
            <w:r w:rsidR="00F27584">
              <w:rPr>
                <w:rFonts w:eastAsia="Times New Roman" w:cstheme="minorHAnsi"/>
                <w:b/>
                <w:i/>
                <w:sz w:val="24"/>
                <w:szCs w:val="24"/>
              </w:rPr>
              <w:t>d</w:t>
            </w:r>
            <w:r w:rsidRPr="005364A6">
              <w:rPr>
                <w:rFonts w:eastAsia="Times New Roman" w:cstheme="minorHAnsi"/>
                <w:b/>
                <w:i/>
                <w:sz w:val="24"/>
                <w:szCs w:val="24"/>
              </w:rPr>
              <w:t xml:space="preserve"> a response form to complete</w:t>
            </w:r>
            <w:r w:rsidR="005D5778">
              <w:rPr>
                <w:rFonts w:eastAsia="Times New Roman" w:cstheme="minorHAnsi"/>
                <w:b/>
                <w:i/>
                <w:sz w:val="24"/>
                <w:szCs w:val="24"/>
              </w:rPr>
              <w:t xml:space="preserve">, which will </w:t>
            </w:r>
            <w:r w:rsidRPr="005364A6">
              <w:rPr>
                <w:rFonts w:eastAsia="Times New Roman" w:cstheme="minorHAnsi"/>
                <w:b/>
                <w:i/>
                <w:sz w:val="24"/>
                <w:szCs w:val="24"/>
              </w:rPr>
              <w:t xml:space="preserve">provide input or </w:t>
            </w:r>
            <w:r w:rsidR="005D5778">
              <w:rPr>
                <w:rFonts w:eastAsia="Times New Roman" w:cstheme="minorHAnsi"/>
                <w:b/>
                <w:i/>
                <w:sz w:val="24"/>
                <w:szCs w:val="24"/>
              </w:rPr>
              <w:t xml:space="preserve">allow them </w:t>
            </w:r>
            <w:r w:rsidRPr="005364A6">
              <w:rPr>
                <w:rFonts w:eastAsia="Times New Roman" w:cstheme="minorHAnsi"/>
                <w:b/>
                <w:i/>
                <w:sz w:val="24"/>
                <w:szCs w:val="24"/>
              </w:rPr>
              <w:t>to ask questions. The principal will respond by email to all questions left. If a parent is unsatisfied with the school-wide program plan under Section 1114 (b)(2), they will be asked to provide their comments to the Principal</w:t>
            </w:r>
            <w:r w:rsidR="00D17DE6">
              <w:rPr>
                <w:rFonts w:eastAsia="Times New Roman" w:cstheme="minorHAnsi"/>
                <w:b/>
                <w:i/>
                <w:sz w:val="24"/>
                <w:szCs w:val="24"/>
              </w:rPr>
              <w:t>,</w:t>
            </w:r>
            <w:r w:rsidRPr="005364A6">
              <w:rPr>
                <w:rFonts w:eastAsia="Times New Roman" w:cstheme="minorHAnsi"/>
                <w:b/>
                <w:i/>
                <w:sz w:val="24"/>
                <w:szCs w:val="24"/>
              </w:rPr>
              <w:t xml:space="preserve"> who will then </w:t>
            </w:r>
            <w:r w:rsidR="005D5778">
              <w:rPr>
                <w:rFonts w:eastAsia="Times New Roman" w:cstheme="minorHAnsi"/>
                <w:b/>
                <w:i/>
                <w:sz w:val="24"/>
                <w:szCs w:val="24"/>
              </w:rPr>
              <w:t>share them</w:t>
            </w:r>
            <w:r w:rsidRPr="005364A6">
              <w:rPr>
                <w:rFonts w:eastAsia="Times New Roman" w:cstheme="minorHAnsi"/>
                <w:b/>
                <w:i/>
                <w:sz w:val="24"/>
                <w:szCs w:val="24"/>
              </w:rPr>
              <w:t xml:space="preserve"> </w:t>
            </w:r>
            <w:r w:rsidR="005D5778" w:rsidRPr="005364A6">
              <w:rPr>
                <w:rFonts w:eastAsia="Times New Roman" w:cstheme="minorHAnsi"/>
                <w:b/>
                <w:i/>
                <w:sz w:val="24"/>
                <w:szCs w:val="24"/>
              </w:rPr>
              <w:t>with</w:t>
            </w:r>
            <w:r w:rsidRPr="005364A6">
              <w:rPr>
                <w:rFonts w:eastAsia="Times New Roman" w:cstheme="minorHAnsi"/>
                <w:b/>
                <w:i/>
                <w:sz w:val="24"/>
                <w:szCs w:val="24"/>
              </w:rPr>
              <w:t xml:space="preserve"> the Title I office. Up-to-date information will also be kept at the "Parent Station" in the front office for parent convenience.</w:t>
            </w:r>
          </w:p>
          <w:p w14:paraId="3B97089A" w14:textId="77777777" w:rsidR="00962E22" w:rsidRDefault="00962E22">
            <w:pPr>
              <w:rPr>
                <w:b/>
                <w:bCs/>
                <w:sz w:val="28"/>
                <w:szCs w:val="28"/>
              </w:rPr>
            </w:pPr>
          </w:p>
          <w:p w14:paraId="2FDE1200" w14:textId="77777777" w:rsidR="00962E22" w:rsidRDefault="00962E22" w:rsidP="006E3C73">
            <w:pPr>
              <w:rPr>
                <w:b/>
                <w:bCs/>
                <w:sz w:val="28"/>
                <w:szCs w:val="28"/>
              </w:rPr>
            </w:pPr>
          </w:p>
        </w:tc>
      </w:tr>
    </w:tbl>
    <w:p w14:paraId="254BDCD8" w14:textId="09744548" w:rsidR="00962E22" w:rsidRPr="0058313F" w:rsidRDefault="00962E22" w:rsidP="00962E22">
      <w:pPr>
        <w:rPr>
          <w:b/>
          <w:bCs/>
          <w:sz w:val="4"/>
          <w:szCs w:val="4"/>
        </w:rPr>
      </w:pPr>
    </w:p>
    <w:tbl>
      <w:tblPr>
        <w:tblStyle w:val="TableGrid"/>
        <w:tblW w:w="0" w:type="auto"/>
        <w:tblLook w:val="04A0" w:firstRow="1" w:lastRow="0" w:firstColumn="1" w:lastColumn="0" w:noHBand="0" w:noVBand="1"/>
      </w:tblPr>
      <w:tblGrid>
        <w:gridCol w:w="14390"/>
      </w:tblGrid>
      <w:tr w:rsidR="00297DBC" w14:paraId="54DDBDB1" w14:textId="77777777" w:rsidTr="00297DBC">
        <w:tc>
          <w:tcPr>
            <w:tcW w:w="14390" w:type="dxa"/>
          </w:tcPr>
          <w:p w14:paraId="2C79B9E8" w14:textId="18986245" w:rsidR="00297DBC" w:rsidRDefault="00297DBC">
            <w:pPr>
              <w:rPr>
                <w:b/>
                <w:bCs/>
                <w:sz w:val="28"/>
                <w:szCs w:val="28"/>
              </w:rPr>
            </w:pPr>
            <w:r>
              <w:rPr>
                <w:b/>
                <w:bCs/>
                <w:sz w:val="28"/>
                <w:szCs w:val="28"/>
              </w:rPr>
              <w:t>Flexible Parent Meeting</w:t>
            </w:r>
          </w:p>
        </w:tc>
      </w:tr>
      <w:tr w:rsidR="00297DBC" w14:paraId="2953E67C" w14:textId="77777777" w:rsidTr="00297DBC">
        <w:trPr>
          <w:trHeight w:val="782"/>
        </w:trPr>
        <w:tc>
          <w:tcPr>
            <w:tcW w:w="14390" w:type="dxa"/>
          </w:tcPr>
          <w:p w14:paraId="59C302EB" w14:textId="129EBF8E" w:rsidR="00297DBC" w:rsidRPr="00297DBC" w:rsidRDefault="00297DBC">
            <w:pPr>
              <w:rPr>
                <w:b/>
                <w:bCs/>
                <w:sz w:val="24"/>
                <w:szCs w:val="24"/>
              </w:rPr>
            </w:pPr>
            <w:r w:rsidRPr="00297DBC">
              <w:rPr>
                <w:sz w:val="24"/>
                <w:szCs w:val="24"/>
              </w:rPr>
              <w:t>Describe how the school will offer a flexible number of meetings, such as meetings in the morning or evening, and may provide with Title I funds, transportation, childcare, or home visits, as such services related to parental involvement [Section 1118(c)(2)].</w:t>
            </w:r>
            <w:r w:rsidR="00F27584">
              <w:rPr>
                <w:sz w:val="24"/>
                <w:szCs w:val="24"/>
              </w:rPr>
              <w:t xml:space="preserve">    </w:t>
            </w:r>
            <w:r w:rsidR="00F27584" w:rsidRPr="00F27584">
              <w:rPr>
                <w:rFonts w:eastAsia="Times New Roman" w:cstheme="minorHAnsi"/>
                <w:b/>
                <w:i/>
                <w:sz w:val="24"/>
                <w:szCs w:val="24"/>
              </w:rPr>
              <w:t>EHS seeks to provide excellent customer service and availability for parents. We maintain an open-door policy. The administrators make themselves available to parents to the largest degree possible when parents come to the school with questions or concerns. We offer evening events throughout the year.</w:t>
            </w:r>
            <w:r w:rsidR="00D17DE6">
              <w:rPr>
                <w:rFonts w:eastAsia="Times New Roman" w:cstheme="minorHAnsi"/>
                <w:b/>
                <w:i/>
                <w:sz w:val="24"/>
                <w:szCs w:val="24"/>
              </w:rPr>
              <w:t xml:space="preserve">  Parents are welcome to bring small children to conferences or night meetings.  Home visits can occur on an </w:t>
            </w:r>
            <w:r w:rsidR="005D5778">
              <w:rPr>
                <w:rFonts w:eastAsia="Times New Roman" w:cstheme="minorHAnsi"/>
                <w:b/>
                <w:i/>
                <w:sz w:val="24"/>
                <w:szCs w:val="24"/>
              </w:rPr>
              <w:t>as-needed</w:t>
            </w:r>
            <w:r w:rsidR="00D17DE6">
              <w:rPr>
                <w:rFonts w:eastAsia="Times New Roman" w:cstheme="minorHAnsi"/>
                <w:b/>
                <w:i/>
                <w:sz w:val="24"/>
                <w:szCs w:val="24"/>
              </w:rPr>
              <w:t xml:space="preserve"> basis.  </w:t>
            </w:r>
            <w:r w:rsidR="005D5778">
              <w:rPr>
                <w:rFonts w:eastAsia="Times New Roman" w:cstheme="minorHAnsi"/>
                <w:b/>
                <w:i/>
                <w:sz w:val="24"/>
                <w:szCs w:val="24"/>
              </w:rPr>
              <w:t>Oftentimes, the leadership team will go to the homes of missing students to inquire further about</w:t>
            </w:r>
            <w:r w:rsidR="00D17DE6">
              <w:rPr>
                <w:rFonts w:eastAsia="Times New Roman" w:cstheme="minorHAnsi"/>
                <w:b/>
                <w:i/>
                <w:sz w:val="24"/>
                <w:szCs w:val="24"/>
              </w:rPr>
              <w:t xml:space="preserve"> their whereabouts and how to reengage them in school.</w:t>
            </w:r>
            <w:r w:rsidR="00C60C17">
              <w:rPr>
                <w:rFonts w:eastAsia="Times New Roman" w:cstheme="minorHAnsi"/>
                <w:b/>
                <w:i/>
                <w:sz w:val="24"/>
                <w:szCs w:val="24"/>
              </w:rPr>
              <w:t xml:space="preserve">  Public transportation passes can be provided to parents and students to attend Graduation Information Nights or conferences.</w:t>
            </w:r>
          </w:p>
        </w:tc>
      </w:tr>
      <w:tr w:rsidR="00962E22" w14:paraId="00E73342" w14:textId="77777777">
        <w:tc>
          <w:tcPr>
            <w:tcW w:w="14390" w:type="dxa"/>
          </w:tcPr>
          <w:p w14:paraId="6BDFB9C9" w14:textId="2DE0230D" w:rsidR="00962E22" w:rsidRDefault="00962E22">
            <w:pPr>
              <w:rPr>
                <w:b/>
                <w:bCs/>
                <w:sz w:val="28"/>
                <w:szCs w:val="28"/>
              </w:rPr>
            </w:pPr>
            <w:r>
              <w:rPr>
                <w:b/>
                <w:bCs/>
                <w:sz w:val="28"/>
                <w:szCs w:val="28"/>
              </w:rPr>
              <w:t>Accessibility</w:t>
            </w:r>
          </w:p>
        </w:tc>
      </w:tr>
      <w:tr w:rsidR="00962E22" w14:paraId="3F27A29C" w14:textId="77777777">
        <w:tc>
          <w:tcPr>
            <w:tcW w:w="14390" w:type="dxa"/>
          </w:tcPr>
          <w:p w14:paraId="745043F7" w14:textId="77777777" w:rsidR="00962E22" w:rsidRDefault="00962E22">
            <w:pPr>
              <w:rPr>
                <w:sz w:val="24"/>
                <w:szCs w:val="24"/>
              </w:rPr>
            </w:pPr>
            <w:r w:rsidRPr="002861E0">
              <w:rPr>
                <w:sz w:val="24"/>
                <w:szCs w:val="24"/>
              </w:rPr>
              <w:t>Describe how the school will provide full opportunities for participation in parent and family engagement activities for all parents (including parents with limited English proficiency, disabilities, and migratory children). Include how the school plans to share information related to school and parent programs, meetings, school reports, and other activities in an understandable and uniform format and to the extent practical, in a language parents can understand [Section 1118(e)(5) and 1118(f)].</w:t>
            </w:r>
          </w:p>
          <w:p w14:paraId="3BC9BC97" w14:textId="7A2838A2" w:rsidR="0058313F" w:rsidRDefault="0058313F">
            <w:pPr>
              <w:rPr>
                <w:sz w:val="24"/>
                <w:szCs w:val="24"/>
              </w:rPr>
            </w:pPr>
          </w:p>
          <w:p w14:paraId="60C54837" w14:textId="6C9053C3" w:rsidR="00F27584" w:rsidRPr="00F27584" w:rsidRDefault="00F27584" w:rsidP="00F27584">
            <w:pPr>
              <w:rPr>
                <w:b/>
                <w:i/>
                <w:sz w:val="24"/>
                <w:szCs w:val="24"/>
              </w:rPr>
            </w:pPr>
            <w:r w:rsidRPr="00F27584">
              <w:rPr>
                <w:rFonts w:eastAsia="Times New Roman" w:cstheme="minorHAnsi"/>
                <w:b/>
                <w:i/>
                <w:sz w:val="24"/>
                <w:szCs w:val="24"/>
              </w:rPr>
              <w:t xml:space="preserve">Enterprise High School will make the Parent and Family Engagement Plan (PFEP) available to parents in all languages represented at </w:t>
            </w:r>
            <w:r w:rsidR="005D5778">
              <w:rPr>
                <w:rFonts w:eastAsia="Times New Roman" w:cstheme="minorHAnsi"/>
                <w:b/>
                <w:i/>
                <w:sz w:val="24"/>
                <w:szCs w:val="24"/>
              </w:rPr>
              <w:t xml:space="preserve">the </w:t>
            </w:r>
            <w:r w:rsidRPr="00F27584">
              <w:rPr>
                <w:rFonts w:eastAsia="Times New Roman" w:cstheme="minorHAnsi"/>
                <w:b/>
                <w:i/>
                <w:sz w:val="24"/>
                <w:szCs w:val="24"/>
              </w:rPr>
              <w:t xml:space="preserve">school site on the school's website. A hard copy of the PFEP will be housed in the "Parent Station" </w:t>
            </w:r>
            <w:r w:rsidR="005D5778">
              <w:rPr>
                <w:rFonts w:eastAsia="Times New Roman" w:cstheme="minorHAnsi"/>
                <w:b/>
                <w:i/>
                <w:sz w:val="24"/>
                <w:szCs w:val="24"/>
              </w:rPr>
              <w:t xml:space="preserve">in the front office and </w:t>
            </w:r>
            <w:r w:rsidRPr="00F27584">
              <w:rPr>
                <w:rFonts w:eastAsia="Times New Roman" w:cstheme="minorHAnsi"/>
                <w:b/>
                <w:i/>
                <w:sz w:val="24"/>
                <w:szCs w:val="24"/>
              </w:rPr>
              <w:t xml:space="preserve">copied upon parent request. Written communication may be requested to be translated </w:t>
            </w:r>
            <w:r w:rsidR="005D5778">
              <w:rPr>
                <w:rFonts w:eastAsia="Times New Roman" w:cstheme="minorHAnsi"/>
                <w:b/>
                <w:i/>
                <w:sz w:val="24"/>
                <w:szCs w:val="24"/>
              </w:rPr>
              <w:t>into</w:t>
            </w:r>
            <w:r w:rsidRPr="00F27584">
              <w:rPr>
                <w:rFonts w:eastAsia="Times New Roman" w:cstheme="minorHAnsi"/>
                <w:b/>
                <w:i/>
                <w:sz w:val="24"/>
                <w:szCs w:val="24"/>
              </w:rPr>
              <w:t xml:space="preserve"> languages other than English. Upon parent request, a translator will be made available at parent meetings and in the school office to provide translation services to ensure parents </w:t>
            </w:r>
            <w:r w:rsidR="005D5778">
              <w:rPr>
                <w:rFonts w:eastAsia="Times New Roman" w:cstheme="minorHAnsi"/>
                <w:b/>
                <w:i/>
                <w:sz w:val="24"/>
                <w:szCs w:val="24"/>
              </w:rPr>
              <w:t>can</w:t>
            </w:r>
            <w:r w:rsidRPr="00F27584">
              <w:rPr>
                <w:rFonts w:eastAsia="Times New Roman" w:cstheme="minorHAnsi"/>
                <w:b/>
                <w:i/>
                <w:sz w:val="24"/>
                <w:szCs w:val="24"/>
              </w:rPr>
              <w:t xml:space="preserve"> fully participate in parent meetings. American Sign Language (ASL) translation services will also be available upon parent request.</w:t>
            </w:r>
          </w:p>
          <w:p w14:paraId="74118FC4" w14:textId="77777777" w:rsidR="00F27584" w:rsidRDefault="00F27584">
            <w:pPr>
              <w:rPr>
                <w:sz w:val="24"/>
                <w:szCs w:val="24"/>
              </w:rPr>
            </w:pPr>
          </w:p>
          <w:p w14:paraId="6165A02D" w14:textId="77777777" w:rsidR="0058313F" w:rsidRDefault="0058313F">
            <w:pPr>
              <w:rPr>
                <w:sz w:val="24"/>
                <w:szCs w:val="24"/>
              </w:rPr>
            </w:pPr>
          </w:p>
          <w:p w14:paraId="40A6195C" w14:textId="24004B5E" w:rsidR="0058313F" w:rsidRPr="002861E0" w:rsidRDefault="0058313F">
            <w:pPr>
              <w:rPr>
                <w:b/>
                <w:bCs/>
                <w:sz w:val="24"/>
                <w:szCs w:val="24"/>
              </w:rPr>
            </w:pPr>
          </w:p>
        </w:tc>
      </w:tr>
    </w:tbl>
    <w:p w14:paraId="68881043" w14:textId="77777777" w:rsidR="00297DBC" w:rsidRPr="00CB56F6" w:rsidRDefault="00297DBC" w:rsidP="00962E22">
      <w:pPr>
        <w:rPr>
          <w:b/>
          <w:bCs/>
          <w:sz w:val="28"/>
          <w:szCs w:val="28"/>
        </w:rPr>
      </w:pPr>
    </w:p>
    <w:sectPr w:rsidR="00297DBC" w:rsidRPr="00CB56F6" w:rsidSect="00CB56F6">
      <w:pgSz w:w="15840" w:h="12240" w:orient="landscape"/>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9F0AC9" w16cex:dateUtc="2024-03-03T14:48:00Z"/>
  <w16cex:commentExtensible w16cex:durableId="27189C18" w16cex:dateUtc="2024-03-03T14:50: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FF0C1E"/>
    <w:multiLevelType w:val="hybridMultilevel"/>
    <w:tmpl w:val="5B6E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883AE2"/>
    <w:multiLevelType w:val="hybridMultilevel"/>
    <w:tmpl w:val="E0ACA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F6"/>
    <w:rsid w:val="00013BEE"/>
    <w:rsid w:val="000D6091"/>
    <w:rsid w:val="000E5FFF"/>
    <w:rsid w:val="000F2024"/>
    <w:rsid w:val="000F2400"/>
    <w:rsid w:val="00102082"/>
    <w:rsid w:val="00107F49"/>
    <w:rsid w:val="00115555"/>
    <w:rsid w:val="0013726D"/>
    <w:rsid w:val="00137F17"/>
    <w:rsid w:val="001533F2"/>
    <w:rsid w:val="00183444"/>
    <w:rsid w:val="001849AE"/>
    <w:rsid w:val="001A422D"/>
    <w:rsid w:val="001C3EEA"/>
    <w:rsid w:val="001F77A1"/>
    <w:rsid w:val="002213DF"/>
    <w:rsid w:val="0024511D"/>
    <w:rsid w:val="00265AAE"/>
    <w:rsid w:val="002861E0"/>
    <w:rsid w:val="00294372"/>
    <w:rsid w:val="00297DBC"/>
    <w:rsid w:val="002E086E"/>
    <w:rsid w:val="002E39ED"/>
    <w:rsid w:val="002F18C9"/>
    <w:rsid w:val="002F39A8"/>
    <w:rsid w:val="00313688"/>
    <w:rsid w:val="00324FF2"/>
    <w:rsid w:val="00337D67"/>
    <w:rsid w:val="00355869"/>
    <w:rsid w:val="0038756F"/>
    <w:rsid w:val="003960F3"/>
    <w:rsid w:val="003E4F37"/>
    <w:rsid w:val="003F7997"/>
    <w:rsid w:val="00423654"/>
    <w:rsid w:val="004432CD"/>
    <w:rsid w:val="00443F7E"/>
    <w:rsid w:val="00472B8C"/>
    <w:rsid w:val="004902EC"/>
    <w:rsid w:val="004D2C60"/>
    <w:rsid w:val="004E2B96"/>
    <w:rsid w:val="004E6336"/>
    <w:rsid w:val="004F6383"/>
    <w:rsid w:val="00511DDF"/>
    <w:rsid w:val="00532FFC"/>
    <w:rsid w:val="005364A6"/>
    <w:rsid w:val="0058313F"/>
    <w:rsid w:val="00585B64"/>
    <w:rsid w:val="005C3BAA"/>
    <w:rsid w:val="005D5778"/>
    <w:rsid w:val="006148F1"/>
    <w:rsid w:val="00660808"/>
    <w:rsid w:val="006A3BA8"/>
    <w:rsid w:val="006D3DC2"/>
    <w:rsid w:val="006E00D7"/>
    <w:rsid w:val="006E1489"/>
    <w:rsid w:val="006E37AC"/>
    <w:rsid w:val="006E3C73"/>
    <w:rsid w:val="00703A48"/>
    <w:rsid w:val="00713ED5"/>
    <w:rsid w:val="00737F63"/>
    <w:rsid w:val="007452A9"/>
    <w:rsid w:val="007574AC"/>
    <w:rsid w:val="00766E44"/>
    <w:rsid w:val="00775BDC"/>
    <w:rsid w:val="00780D6A"/>
    <w:rsid w:val="00782418"/>
    <w:rsid w:val="0078306F"/>
    <w:rsid w:val="00786B20"/>
    <w:rsid w:val="00793F59"/>
    <w:rsid w:val="007B02D5"/>
    <w:rsid w:val="007E5261"/>
    <w:rsid w:val="007F583D"/>
    <w:rsid w:val="007F597C"/>
    <w:rsid w:val="00807D21"/>
    <w:rsid w:val="00814267"/>
    <w:rsid w:val="008306EE"/>
    <w:rsid w:val="0084667C"/>
    <w:rsid w:val="00850FCE"/>
    <w:rsid w:val="00855902"/>
    <w:rsid w:val="00905EA3"/>
    <w:rsid w:val="00931AB9"/>
    <w:rsid w:val="00945BE1"/>
    <w:rsid w:val="00962E22"/>
    <w:rsid w:val="00973C33"/>
    <w:rsid w:val="00980893"/>
    <w:rsid w:val="009E48E2"/>
    <w:rsid w:val="009F1090"/>
    <w:rsid w:val="00A17F1E"/>
    <w:rsid w:val="00A30EA8"/>
    <w:rsid w:val="00A514F8"/>
    <w:rsid w:val="00A6196C"/>
    <w:rsid w:val="00AC27A3"/>
    <w:rsid w:val="00AC3598"/>
    <w:rsid w:val="00AD07A2"/>
    <w:rsid w:val="00AD26E1"/>
    <w:rsid w:val="00AD300F"/>
    <w:rsid w:val="00AD4000"/>
    <w:rsid w:val="00B053AA"/>
    <w:rsid w:val="00B30ED4"/>
    <w:rsid w:val="00B73F9A"/>
    <w:rsid w:val="00BA2D70"/>
    <w:rsid w:val="00BC7043"/>
    <w:rsid w:val="00C05ABB"/>
    <w:rsid w:val="00C145D8"/>
    <w:rsid w:val="00C37FF7"/>
    <w:rsid w:val="00C60C17"/>
    <w:rsid w:val="00C962AF"/>
    <w:rsid w:val="00CA6212"/>
    <w:rsid w:val="00CB56F6"/>
    <w:rsid w:val="00CC02D1"/>
    <w:rsid w:val="00CD0874"/>
    <w:rsid w:val="00CD1671"/>
    <w:rsid w:val="00CF52B8"/>
    <w:rsid w:val="00CF5340"/>
    <w:rsid w:val="00D17DE6"/>
    <w:rsid w:val="00D25BE6"/>
    <w:rsid w:val="00D671A5"/>
    <w:rsid w:val="00D853DF"/>
    <w:rsid w:val="00DA0202"/>
    <w:rsid w:val="00DC56C4"/>
    <w:rsid w:val="00DE20B0"/>
    <w:rsid w:val="00E07FA3"/>
    <w:rsid w:val="00E113F0"/>
    <w:rsid w:val="00E15051"/>
    <w:rsid w:val="00E2209D"/>
    <w:rsid w:val="00E235F6"/>
    <w:rsid w:val="00E24115"/>
    <w:rsid w:val="00E265F7"/>
    <w:rsid w:val="00E50046"/>
    <w:rsid w:val="00E503B9"/>
    <w:rsid w:val="00E956E8"/>
    <w:rsid w:val="00EE3176"/>
    <w:rsid w:val="00EF3C24"/>
    <w:rsid w:val="00EF6BF7"/>
    <w:rsid w:val="00F06391"/>
    <w:rsid w:val="00F11D8F"/>
    <w:rsid w:val="00F21FF2"/>
    <w:rsid w:val="00F27584"/>
    <w:rsid w:val="00F422F6"/>
    <w:rsid w:val="00F7454F"/>
    <w:rsid w:val="00F85DED"/>
    <w:rsid w:val="00F94B99"/>
    <w:rsid w:val="0653F04A"/>
    <w:rsid w:val="0C696C38"/>
    <w:rsid w:val="0C9DE5AE"/>
    <w:rsid w:val="0F2D40B3"/>
    <w:rsid w:val="11A21989"/>
    <w:rsid w:val="16002081"/>
    <w:rsid w:val="16CF7747"/>
    <w:rsid w:val="1DF20A09"/>
    <w:rsid w:val="2C08142E"/>
    <w:rsid w:val="3E389F2F"/>
    <w:rsid w:val="3EA700BF"/>
    <w:rsid w:val="45F6FF5D"/>
    <w:rsid w:val="4775E590"/>
    <w:rsid w:val="4DFA6352"/>
    <w:rsid w:val="50CC56F5"/>
    <w:rsid w:val="5213AFBE"/>
    <w:rsid w:val="6676FD67"/>
    <w:rsid w:val="6D0FD16E"/>
    <w:rsid w:val="749D4A19"/>
    <w:rsid w:val="7D161A31"/>
    <w:rsid w:val="7EBB3D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1DD28"/>
  <w15:docId w15:val="{9E4D2AF0-7913-4CB6-97D8-B96C309B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56F6"/>
    <w:rPr>
      <w:sz w:val="16"/>
      <w:szCs w:val="16"/>
    </w:rPr>
  </w:style>
  <w:style w:type="paragraph" w:styleId="CommentText">
    <w:name w:val="annotation text"/>
    <w:basedOn w:val="Normal"/>
    <w:link w:val="CommentTextChar"/>
    <w:uiPriority w:val="99"/>
    <w:unhideWhenUsed/>
    <w:rsid w:val="00CB56F6"/>
    <w:pPr>
      <w:spacing w:line="240" w:lineRule="auto"/>
    </w:pPr>
    <w:rPr>
      <w:sz w:val="20"/>
      <w:szCs w:val="20"/>
    </w:rPr>
  </w:style>
  <w:style w:type="character" w:customStyle="1" w:styleId="CommentTextChar">
    <w:name w:val="Comment Text Char"/>
    <w:basedOn w:val="DefaultParagraphFont"/>
    <w:link w:val="CommentText"/>
    <w:uiPriority w:val="99"/>
    <w:rsid w:val="00CB56F6"/>
    <w:rPr>
      <w:sz w:val="20"/>
      <w:szCs w:val="20"/>
    </w:rPr>
  </w:style>
  <w:style w:type="paragraph" w:styleId="CommentSubject">
    <w:name w:val="annotation subject"/>
    <w:basedOn w:val="CommentText"/>
    <w:next w:val="CommentText"/>
    <w:link w:val="CommentSubjectChar"/>
    <w:uiPriority w:val="99"/>
    <w:semiHidden/>
    <w:unhideWhenUsed/>
    <w:rsid w:val="00CB56F6"/>
    <w:rPr>
      <w:b/>
      <w:bCs/>
    </w:rPr>
  </w:style>
  <w:style w:type="character" w:customStyle="1" w:styleId="CommentSubjectChar">
    <w:name w:val="Comment Subject Char"/>
    <w:basedOn w:val="CommentTextChar"/>
    <w:link w:val="CommentSubject"/>
    <w:uiPriority w:val="99"/>
    <w:semiHidden/>
    <w:rsid w:val="00CB56F6"/>
    <w:rPr>
      <w:b/>
      <w:bCs/>
      <w:sz w:val="20"/>
      <w:szCs w:val="20"/>
    </w:rPr>
  </w:style>
  <w:style w:type="paragraph" w:styleId="ListParagraph">
    <w:name w:val="List Paragraph"/>
    <w:basedOn w:val="Normal"/>
    <w:uiPriority w:val="34"/>
    <w:qFormat/>
    <w:rsid w:val="007F597C"/>
    <w:pPr>
      <w:ind w:left="720"/>
      <w:contextualSpacing/>
    </w:pPr>
  </w:style>
  <w:style w:type="character" w:customStyle="1" w:styleId="cf01">
    <w:name w:val="cf01"/>
    <w:basedOn w:val="DefaultParagraphFont"/>
    <w:rsid w:val="007F583D"/>
    <w:rPr>
      <w:rFonts w:ascii="Segoe UI" w:hAnsi="Segoe UI" w:cs="Segoe UI" w:hint="default"/>
      <w:sz w:val="18"/>
      <w:szCs w:val="18"/>
    </w:rPr>
  </w:style>
  <w:style w:type="paragraph" w:customStyle="1" w:styleId="pf0">
    <w:name w:val="pf0"/>
    <w:basedOn w:val="Normal"/>
    <w:rsid w:val="00013B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3ED5"/>
    <w:rPr>
      <w:color w:val="0000FF"/>
      <w:u w:val="single"/>
    </w:rPr>
  </w:style>
  <w:style w:type="character" w:styleId="FollowedHyperlink">
    <w:name w:val="FollowedHyperlink"/>
    <w:basedOn w:val="DefaultParagraphFont"/>
    <w:uiPriority w:val="99"/>
    <w:semiHidden/>
    <w:unhideWhenUsed/>
    <w:rsid w:val="004902EC"/>
    <w:rPr>
      <w:color w:val="954F72" w:themeColor="followedHyperlink"/>
      <w:u w:val="single"/>
    </w:rPr>
  </w:style>
  <w:style w:type="character" w:styleId="UnresolvedMention">
    <w:name w:val="Unresolved Mention"/>
    <w:basedOn w:val="DefaultParagraphFont"/>
    <w:uiPriority w:val="99"/>
    <w:semiHidden/>
    <w:unhideWhenUsed/>
    <w:rsid w:val="002213DF"/>
    <w:rPr>
      <w:color w:val="605E5C"/>
      <w:shd w:val="clear" w:color="auto" w:fill="E1DFDD"/>
    </w:rPr>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semiHidden/>
    <w:unhideWhenUsed/>
    <w:rsid w:val="00757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4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78524">
      <w:bodyDiv w:val="1"/>
      <w:marLeft w:val="0"/>
      <w:marRight w:val="0"/>
      <w:marTop w:val="0"/>
      <w:marBottom w:val="0"/>
      <w:divBdr>
        <w:top w:val="none" w:sz="0" w:space="0" w:color="auto"/>
        <w:left w:val="none" w:sz="0" w:space="0" w:color="auto"/>
        <w:bottom w:val="none" w:sz="0" w:space="0" w:color="auto"/>
        <w:right w:val="none" w:sz="0" w:space="0" w:color="auto"/>
      </w:divBdr>
    </w:div>
    <w:div w:id="171991959">
      <w:bodyDiv w:val="1"/>
      <w:marLeft w:val="0"/>
      <w:marRight w:val="0"/>
      <w:marTop w:val="0"/>
      <w:marBottom w:val="0"/>
      <w:divBdr>
        <w:top w:val="none" w:sz="0" w:space="0" w:color="auto"/>
        <w:left w:val="none" w:sz="0" w:space="0" w:color="auto"/>
        <w:bottom w:val="none" w:sz="0" w:space="0" w:color="auto"/>
        <w:right w:val="none" w:sz="0" w:space="0" w:color="auto"/>
      </w:divBdr>
    </w:div>
    <w:div w:id="353924101">
      <w:bodyDiv w:val="1"/>
      <w:marLeft w:val="0"/>
      <w:marRight w:val="0"/>
      <w:marTop w:val="0"/>
      <w:marBottom w:val="0"/>
      <w:divBdr>
        <w:top w:val="none" w:sz="0" w:space="0" w:color="auto"/>
        <w:left w:val="none" w:sz="0" w:space="0" w:color="auto"/>
        <w:bottom w:val="none" w:sz="0" w:space="0" w:color="auto"/>
        <w:right w:val="none" w:sz="0" w:space="0" w:color="auto"/>
      </w:divBdr>
    </w:div>
    <w:div w:id="395934832">
      <w:bodyDiv w:val="1"/>
      <w:marLeft w:val="0"/>
      <w:marRight w:val="0"/>
      <w:marTop w:val="0"/>
      <w:marBottom w:val="0"/>
      <w:divBdr>
        <w:top w:val="none" w:sz="0" w:space="0" w:color="auto"/>
        <w:left w:val="none" w:sz="0" w:space="0" w:color="auto"/>
        <w:bottom w:val="none" w:sz="0" w:space="0" w:color="auto"/>
        <w:right w:val="none" w:sz="0" w:space="0" w:color="auto"/>
      </w:divBdr>
    </w:div>
    <w:div w:id="1150058263">
      <w:bodyDiv w:val="1"/>
      <w:marLeft w:val="0"/>
      <w:marRight w:val="0"/>
      <w:marTop w:val="0"/>
      <w:marBottom w:val="0"/>
      <w:divBdr>
        <w:top w:val="none" w:sz="0" w:space="0" w:color="auto"/>
        <w:left w:val="none" w:sz="0" w:space="0" w:color="auto"/>
        <w:bottom w:val="none" w:sz="0" w:space="0" w:color="auto"/>
        <w:right w:val="none" w:sz="0" w:space="0" w:color="auto"/>
      </w:divBdr>
    </w:div>
    <w:div w:id="1412504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1553</Words>
  <Characters>8856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Pinellas County Schools</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Petitbois Merlande</dc:creator>
  <cp:keywords/>
  <dc:description/>
  <cp:lastModifiedBy>Humphries Steven</cp:lastModifiedBy>
  <cp:revision>2</cp:revision>
  <cp:lastPrinted>2023-02-27T13:28:00Z</cp:lastPrinted>
  <dcterms:created xsi:type="dcterms:W3CDTF">2025-06-03T19:40:00Z</dcterms:created>
  <dcterms:modified xsi:type="dcterms:W3CDTF">2025-06-03T19:40:00Z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0a2eb667-6957-40b8-9c3f-3b75b77d089c</vt:lpwstr>
  </property>
</Properties>
</file>