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67" w:rsidRDefault="00F21695" w:rsidP="00F21695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156668" cy="10893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-HS-Logo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08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CE" w:rsidRDefault="00B50DCE" w:rsidP="005B254A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Enterprise High School  </w:t>
      </w:r>
    </w:p>
    <w:p w:rsidR="005B254A" w:rsidRPr="00115F3A" w:rsidRDefault="005B254A" w:rsidP="005B254A">
      <w:pPr>
        <w:spacing w:line="240" w:lineRule="auto"/>
        <w:jc w:val="center"/>
        <w:rPr>
          <w:rFonts w:ascii="Perpetua" w:hAnsi="Perpetua"/>
          <w:b/>
        </w:rPr>
      </w:pPr>
      <w:r w:rsidRPr="00115F3A">
        <w:rPr>
          <w:rFonts w:ascii="Perpetua" w:hAnsi="Perpetua"/>
          <w:b/>
        </w:rPr>
        <w:t xml:space="preserve">Board of Directors Meeting </w:t>
      </w:r>
    </w:p>
    <w:p w:rsidR="005C0CA0" w:rsidRDefault="001728CB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Monday, </w:t>
      </w:r>
      <w:r w:rsidR="005D2E66">
        <w:rPr>
          <w:rFonts w:ascii="Perpetua" w:hAnsi="Perpetua"/>
        </w:rPr>
        <w:t>May 8</w:t>
      </w:r>
      <w:r w:rsidR="005D2E66" w:rsidRPr="005D2E66">
        <w:rPr>
          <w:rFonts w:ascii="Perpetua" w:hAnsi="Perpetua"/>
          <w:vertAlign w:val="superscript"/>
        </w:rPr>
        <w:t>th</w:t>
      </w:r>
      <w:r w:rsidR="00544BCD">
        <w:rPr>
          <w:rFonts w:ascii="Perpetua" w:hAnsi="Perpetua"/>
        </w:rPr>
        <w:t xml:space="preserve">, 2017 </w:t>
      </w:r>
      <w:r w:rsidR="00445BCC">
        <w:rPr>
          <w:rFonts w:ascii="Perpetua" w:hAnsi="Perpetua"/>
        </w:rPr>
        <w:t>at 5:0</w:t>
      </w:r>
      <w:r w:rsidR="005C0CA0">
        <w:rPr>
          <w:rFonts w:ascii="Perpetua" w:hAnsi="Perpetua"/>
        </w:rPr>
        <w:t>0 pm</w:t>
      </w:r>
    </w:p>
    <w:p w:rsidR="00C741A7" w:rsidRPr="00B50DCE" w:rsidRDefault="00C741A7" w:rsidP="005B254A">
      <w:pPr>
        <w:spacing w:line="240" w:lineRule="auto"/>
        <w:jc w:val="center"/>
        <w:rPr>
          <w:rFonts w:ascii="Perpetua" w:hAnsi="Perpetua"/>
          <w:sz w:val="20"/>
          <w:szCs w:val="20"/>
        </w:rPr>
      </w:pPr>
      <w:r w:rsidRPr="00B50DCE">
        <w:rPr>
          <w:rFonts w:ascii="Perpetua" w:hAnsi="Perpetua"/>
          <w:sz w:val="20"/>
          <w:szCs w:val="20"/>
        </w:rPr>
        <w:t xml:space="preserve">Located </w:t>
      </w:r>
      <w:r w:rsidR="0029116B" w:rsidRPr="00B50DCE">
        <w:rPr>
          <w:rFonts w:ascii="Perpetua" w:hAnsi="Perpetua"/>
          <w:sz w:val="20"/>
          <w:szCs w:val="20"/>
        </w:rPr>
        <w:t xml:space="preserve">at </w:t>
      </w:r>
      <w:r w:rsidR="00C55775" w:rsidRPr="00B50DCE">
        <w:rPr>
          <w:rFonts w:ascii="Perpetua" w:hAnsi="Perpetua"/>
          <w:sz w:val="20"/>
          <w:szCs w:val="20"/>
        </w:rPr>
        <w:t>Enterprise High School</w:t>
      </w:r>
      <w:r w:rsidR="005C0CA0">
        <w:rPr>
          <w:rFonts w:ascii="Perpetua" w:hAnsi="Perpetua"/>
          <w:sz w:val="20"/>
          <w:szCs w:val="20"/>
        </w:rPr>
        <w:t>’s Board Room</w:t>
      </w:r>
    </w:p>
    <w:p w:rsidR="0029116B" w:rsidRPr="00B50DCE" w:rsidRDefault="00C55775" w:rsidP="0029116B">
      <w:pPr>
        <w:jc w:val="center"/>
        <w:rPr>
          <w:rFonts w:ascii="Perpetua" w:hAnsi="Perpetua"/>
          <w:sz w:val="20"/>
          <w:szCs w:val="20"/>
        </w:rPr>
      </w:pPr>
      <w:r w:rsidRPr="00B50DCE">
        <w:rPr>
          <w:rFonts w:ascii="Perpetua" w:hAnsi="Perpetua"/>
          <w:sz w:val="20"/>
          <w:szCs w:val="20"/>
        </w:rPr>
        <w:t xml:space="preserve">2461 </w:t>
      </w:r>
      <w:r w:rsidR="0029116B" w:rsidRPr="00B50DCE">
        <w:rPr>
          <w:rFonts w:ascii="Perpetua" w:hAnsi="Perpetua"/>
          <w:sz w:val="20"/>
          <w:szCs w:val="20"/>
        </w:rPr>
        <w:t>McMullen Booth Road    Clearwater, FL  33761</w:t>
      </w:r>
    </w:p>
    <w:p w:rsidR="005B254A" w:rsidRDefault="005B254A" w:rsidP="0029116B">
      <w:pPr>
        <w:jc w:val="center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  <w:u w:val="single"/>
        </w:rPr>
        <w:t>AGENDA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Sign –In</w:t>
      </w:r>
    </w:p>
    <w:p w:rsidR="00832DF3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</w:p>
    <w:p w:rsidR="00CB232F" w:rsidRPr="00CB232F" w:rsidRDefault="005B254A" w:rsidP="00CB232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CB232F" w:rsidRPr="00CB232F" w:rsidRDefault="00CB232F" w:rsidP="00CB232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Board Action Items:</w:t>
      </w:r>
    </w:p>
    <w:p w:rsidR="00CB232F" w:rsidRPr="001728CB" w:rsidRDefault="00A01492" w:rsidP="00CB232F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and </w:t>
      </w:r>
      <w:r w:rsidR="00A4756B">
        <w:rPr>
          <w:rFonts w:ascii="Perpetua" w:hAnsi="Perpetua"/>
          <w:b/>
        </w:rPr>
        <w:t xml:space="preserve">Approve </w:t>
      </w:r>
      <w:r w:rsidR="007C3D95">
        <w:rPr>
          <w:rFonts w:ascii="Perpetua" w:hAnsi="Perpetua"/>
          <w:b/>
        </w:rPr>
        <w:t>March 20</w:t>
      </w:r>
      <w:r w:rsidR="007C3D95" w:rsidRPr="007C3D95">
        <w:rPr>
          <w:rFonts w:ascii="Perpetua" w:hAnsi="Perpetua"/>
          <w:b/>
          <w:vertAlign w:val="superscript"/>
        </w:rPr>
        <w:t>th</w:t>
      </w:r>
      <w:r w:rsidR="007C3D95">
        <w:rPr>
          <w:rFonts w:ascii="Perpetua" w:hAnsi="Perpetua"/>
          <w:b/>
        </w:rPr>
        <w:t xml:space="preserve"> </w:t>
      </w:r>
      <w:r w:rsidR="00544BCD">
        <w:rPr>
          <w:rFonts w:ascii="Perpetua" w:hAnsi="Perpetua"/>
          <w:b/>
        </w:rPr>
        <w:t>Board Minutes.</w:t>
      </w:r>
    </w:p>
    <w:p w:rsidR="00445BCC" w:rsidRPr="00445BCC" w:rsidRDefault="00A01492" w:rsidP="00445BCC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</w:t>
      </w:r>
      <w:r w:rsidR="00544BCD">
        <w:rPr>
          <w:rFonts w:ascii="Perpetua" w:hAnsi="Perpetua"/>
          <w:b/>
        </w:rPr>
        <w:t xml:space="preserve"> </w:t>
      </w:r>
      <w:r w:rsidR="007C3D95">
        <w:rPr>
          <w:rFonts w:ascii="Perpetua" w:hAnsi="Perpetua"/>
          <w:b/>
        </w:rPr>
        <w:t xml:space="preserve">March </w:t>
      </w:r>
      <w:r w:rsidR="001728CB">
        <w:rPr>
          <w:rFonts w:ascii="Perpetua" w:hAnsi="Perpetua"/>
          <w:b/>
        </w:rPr>
        <w:t>Financial Statements</w:t>
      </w:r>
    </w:p>
    <w:p w:rsidR="007C3D95" w:rsidRPr="007C3D95" w:rsidRDefault="007C3D95" w:rsidP="005E27DE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and Approve Health Care options for 17-18 </w:t>
      </w:r>
      <w:proofErr w:type="spellStart"/>
      <w:r>
        <w:rPr>
          <w:rFonts w:ascii="Perpetua" w:hAnsi="Perpetua"/>
          <w:b/>
        </w:rPr>
        <w:t>sy</w:t>
      </w:r>
      <w:proofErr w:type="spellEnd"/>
      <w:r>
        <w:rPr>
          <w:rFonts w:ascii="Perpetua" w:hAnsi="Perpetua"/>
          <w:b/>
        </w:rPr>
        <w:t xml:space="preserve">. </w:t>
      </w:r>
    </w:p>
    <w:p w:rsidR="00D65372" w:rsidRPr="00D05C42" w:rsidRDefault="002700C1" w:rsidP="005E27DE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 w:rsidRPr="00971C1C">
        <w:rPr>
          <w:rFonts w:ascii="Perpetua" w:hAnsi="Perpetua"/>
          <w:b/>
        </w:rPr>
        <w:t xml:space="preserve">Review </w:t>
      </w:r>
      <w:r w:rsidR="00971C1C">
        <w:rPr>
          <w:rFonts w:ascii="Perpetua" w:hAnsi="Perpetua"/>
          <w:b/>
        </w:rPr>
        <w:t xml:space="preserve">Retirement Options for Staff in 17-18 </w:t>
      </w:r>
      <w:proofErr w:type="spellStart"/>
      <w:r w:rsidR="00971C1C">
        <w:rPr>
          <w:rFonts w:ascii="Perpetua" w:hAnsi="Perpetua"/>
          <w:b/>
        </w:rPr>
        <w:t>sy</w:t>
      </w:r>
      <w:proofErr w:type="spellEnd"/>
      <w:r w:rsidR="00971C1C">
        <w:rPr>
          <w:rFonts w:ascii="Perpetua" w:hAnsi="Perpetua"/>
          <w:b/>
        </w:rPr>
        <w:t>.</w:t>
      </w:r>
      <w:r w:rsidR="00D05C42">
        <w:rPr>
          <w:rFonts w:ascii="Perpetua" w:hAnsi="Perpetua"/>
          <w:b/>
        </w:rPr>
        <w:t xml:space="preserve"> Rep from Paychex will be available via phone or in person.  </w:t>
      </w:r>
      <w:proofErr w:type="gramStart"/>
      <w:r w:rsidR="00D05C42">
        <w:rPr>
          <w:rFonts w:ascii="Perpetua" w:hAnsi="Perpetua"/>
          <w:b/>
        </w:rPr>
        <w:t>401K ,</w:t>
      </w:r>
      <w:proofErr w:type="gramEnd"/>
      <w:r w:rsidR="00D05C42">
        <w:rPr>
          <w:rFonts w:ascii="Perpetua" w:hAnsi="Perpetua"/>
          <w:b/>
        </w:rPr>
        <w:t xml:space="preserve"> 403B or FRS. </w:t>
      </w:r>
    </w:p>
    <w:p w:rsidR="00D05C42" w:rsidRPr="00D05C42" w:rsidRDefault="00D05C42" w:rsidP="005E27DE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Liability Insurance package if available. </w:t>
      </w:r>
    </w:p>
    <w:p w:rsidR="00D05C42" w:rsidRPr="00D05C42" w:rsidRDefault="00D05C42" w:rsidP="005E27DE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Title One Update for 17-18 </w:t>
      </w:r>
      <w:proofErr w:type="spellStart"/>
      <w:r>
        <w:rPr>
          <w:rFonts w:ascii="Perpetua" w:hAnsi="Perpetua"/>
          <w:b/>
        </w:rPr>
        <w:t>sy</w:t>
      </w:r>
      <w:proofErr w:type="spellEnd"/>
    </w:p>
    <w:p w:rsidR="00874758" w:rsidRPr="00874758" w:rsidRDefault="00D05C42" w:rsidP="00874758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and Approve School Calendars for </w:t>
      </w:r>
      <w:proofErr w:type="gramStart"/>
      <w:r>
        <w:rPr>
          <w:rFonts w:ascii="Perpetua" w:hAnsi="Perpetua"/>
          <w:b/>
        </w:rPr>
        <w:t>Summer</w:t>
      </w:r>
      <w:proofErr w:type="gramEnd"/>
      <w:r>
        <w:rPr>
          <w:rFonts w:ascii="Perpetua" w:hAnsi="Perpetua"/>
          <w:b/>
        </w:rPr>
        <w:t xml:space="preserve"> term and 17-18 </w:t>
      </w:r>
      <w:proofErr w:type="spellStart"/>
      <w:r>
        <w:rPr>
          <w:rFonts w:ascii="Perpetua" w:hAnsi="Perpetua"/>
          <w:b/>
        </w:rPr>
        <w:t>sy</w:t>
      </w:r>
      <w:proofErr w:type="spellEnd"/>
      <w:r>
        <w:rPr>
          <w:rFonts w:ascii="Perpetua" w:hAnsi="Perpetua"/>
          <w:b/>
        </w:rPr>
        <w:t>.</w:t>
      </w:r>
    </w:p>
    <w:p w:rsidR="00874758" w:rsidRPr="00874758" w:rsidRDefault="00874758" w:rsidP="00874758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Review Pay for Performance remaining questions.</w:t>
      </w:r>
    </w:p>
    <w:p w:rsidR="00465ABB" w:rsidRPr="00465ABB" w:rsidRDefault="00465ABB" w:rsidP="00465ABB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  <w:b/>
        </w:rPr>
        <w:t>Discussion Items</w:t>
      </w:r>
    </w:p>
    <w:p w:rsidR="00465ABB" w:rsidRDefault="00465ABB" w:rsidP="00465ABB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Direction for Strategic Planning—Dates?   Early June? </w:t>
      </w:r>
    </w:p>
    <w:p w:rsidR="00F60A08" w:rsidRPr="00465ABB" w:rsidRDefault="00F60A08" w:rsidP="00D05C42">
      <w:pPr>
        <w:pStyle w:val="ListParagraph"/>
        <w:ind w:left="1440"/>
        <w:rPr>
          <w:rFonts w:ascii="Perpetua" w:hAnsi="Perpetua"/>
          <w:b/>
        </w:rPr>
      </w:pPr>
    </w:p>
    <w:p w:rsidR="00470DA3" w:rsidRPr="00470DA3" w:rsidRDefault="00470DA3" w:rsidP="00BB226A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A</w:t>
      </w:r>
      <w:r w:rsidR="001148F4">
        <w:rPr>
          <w:rFonts w:ascii="Perpetua" w:hAnsi="Perpetua"/>
          <w:b/>
        </w:rPr>
        <w:t>nnou</w:t>
      </w:r>
      <w:r w:rsidR="002700C1">
        <w:rPr>
          <w:rFonts w:ascii="Perpetua" w:hAnsi="Perpetua"/>
          <w:b/>
        </w:rPr>
        <w:t>n</w:t>
      </w:r>
      <w:r w:rsidR="001148F4">
        <w:rPr>
          <w:rFonts w:ascii="Perpetua" w:hAnsi="Perpetua"/>
          <w:b/>
        </w:rPr>
        <w:t>cements/Reminders</w:t>
      </w:r>
    </w:p>
    <w:p w:rsidR="001148F4" w:rsidRPr="00D65372" w:rsidRDefault="001148F4" w:rsidP="001148F4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 w:rsidRPr="00D65372">
        <w:rPr>
          <w:rFonts w:ascii="Perpetua" w:hAnsi="Perpetua"/>
          <w:b/>
        </w:rPr>
        <w:t xml:space="preserve">Upcoming </w:t>
      </w:r>
      <w:r w:rsidR="00BB226A" w:rsidRPr="00D65372">
        <w:rPr>
          <w:rFonts w:ascii="Perpetua" w:hAnsi="Perpetua"/>
          <w:b/>
        </w:rPr>
        <w:t>Board Meeting</w:t>
      </w:r>
      <w:r w:rsidR="00D05C42">
        <w:rPr>
          <w:rFonts w:ascii="Perpetua" w:hAnsi="Perpetua"/>
          <w:b/>
        </w:rPr>
        <w:t xml:space="preserve"> </w:t>
      </w:r>
      <w:proofErr w:type="gramStart"/>
      <w:r w:rsidR="00D05C42">
        <w:rPr>
          <w:rFonts w:ascii="Perpetua" w:hAnsi="Perpetua"/>
          <w:b/>
        </w:rPr>
        <w:t xml:space="preserve">is </w:t>
      </w:r>
      <w:r w:rsidRPr="00D65372">
        <w:rPr>
          <w:rFonts w:ascii="Perpetua" w:hAnsi="Perpetua"/>
          <w:b/>
        </w:rPr>
        <w:t xml:space="preserve"> June</w:t>
      </w:r>
      <w:proofErr w:type="gramEnd"/>
      <w:r w:rsidRPr="00D65372">
        <w:rPr>
          <w:rFonts w:ascii="Perpetua" w:hAnsi="Perpetua"/>
          <w:b/>
        </w:rPr>
        <w:t xml:space="preserve"> 19, 2017. </w:t>
      </w:r>
    </w:p>
    <w:p w:rsidR="001148F4" w:rsidRDefault="001148F4" w:rsidP="001148F4">
      <w:pPr>
        <w:pStyle w:val="ListParagraph"/>
        <w:ind w:left="1080"/>
        <w:rPr>
          <w:rFonts w:ascii="Perpetua" w:hAnsi="Perpetua"/>
          <w:b/>
        </w:rPr>
      </w:pPr>
      <w:r w:rsidRPr="00D65372">
        <w:rPr>
          <w:rFonts w:ascii="Perpetua" w:hAnsi="Perpetua"/>
          <w:b/>
        </w:rPr>
        <w:t>b.    Graduation is May 25</w:t>
      </w:r>
      <w:r w:rsidRPr="00D65372">
        <w:rPr>
          <w:rFonts w:ascii="Perpetua" w:hAnsi="Perpetua"/>
          <w:b/>
          <w:vertAlign w:val="superscript"/>
        </w:rPr>
        <w:t>th</w:t>
      </w:r>
      <w:r w:rsidRPr="00D65372">
        <w:rPr>
          <w:rFonts w:ascii="Perpetua" w:hAnsi="Perpetua"/>
          <w:b/>
        </w:rPr>
        <w:t xml:space="preserve">, 2017 at 7:00.   Location will be </w:t>
      </w:r>
      <w:r w:rsidR="00465ABB">
        <w:rPr>
          <w:rFonts w:ascii="Perpetua" w:hAnsi="Perpetua"/>
          <w:b/>
        </w:rPr>
        <w:t xml:space="preserve">at </w:t>
      </w:r>
      <w:r w:rsidRPr="00D65372">
        <w:rPr>
          <w:rFonts w:ascii="Perpetua" w:hAnsi="Perpetua"/>
          <w:b/>
        </w:rPr>
        <w:t xml:space="preserve">Countryside HS Auditorium. </w:t>
      </w:r>
    </w:p>
    <w:p w:rsidR="005D2E66" w:rsidRDefault="005D2E66" w:rsidP="001148F4">
      <w:pPr>
        <w:pStyle w:val="ListParagraph"/>
        <w:ind w:left="1080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c.  </w:t>
      </w:r>
      <w:r w:rsidR="00D05C42">
        <w:rPr>
          <w:rFonts w:ascii="Perpetua" w:hAnsi="Perpetua"/>
          <w:b/>
        </w:rPr>
        <w:t xml:space="preserve">  </w:t>
      </w:r>
      <w:r>
        <w:rPr>
          <w:rFonts w:ascii="Perpetua" w:hAnsi="Perpetua"/>
          <w:b/>
        </w:rPr>
        <w:t>Legislative proposals impacting charter schools:</w:t>
      </w:r>
    </w:p>
    <w:p w:rsidR="005D2E66" w:rsidRPr="005D2E66" w:rsidRDefault="005D2E66" w:rsidP="001148F4">
      <w:pPr>
        <w:pStyle w:val="ListParagraph"/>
        <w:ind w:left="1080"/>
        <w:rPr>
          <w:rFonts w:asciiTheme="majorHAnsi" w:hAnsiTheme="majorHAnsi"/>
          <w:b/>
          <w:sz w:val="20"/>
          <w:szCs w:val="20"/>
        </w:rPr>
      </w:pPr>
      <w:r>
        <w:rPr>
          <w:rFonts w:ascii="Perpetua" w:hAnsi="Perpetua"/>
          <w:b/>
        </w:rPr>
        <w:tab/>
      </w:r>
      <w:r w:rsidRPr="005D2E66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>Capital Outlay for charter schools was agreed to as</w:t>
      </w:r>
      <w:r w:rsidRPr="005D2E66">
        <w:rPr>
          <w:rStyle w:val="apple-converted-space"/>
          <w:rFonts w:asciiTheme="majorHAnsi" w:hAnsiTheme="majorHAnsi"/>
          <w:color w:val="333333"/>
          <w:sz w:val="20"/>
          <w:szCs w:val="20"/>
          <w:shd w:val="clear" w:color="auto" w:fill="FFFFFF"/>
        </w:rPr>
        <w:t> </w:t>
      </w:r>
      <w:r w:rsidRPr="005D2E66">
        <w:rPr>
          <w:rStyle w:val="Strong"/>
          <w:rFonts w:asciiTheme="majorHAnsi" w:hAnsiTheme="majorHAnsi"/>
          <w:color w:val="666666"/>
          <w:sz w:val="20"/>
          <w:szCs w:val="20"/>
          <w:u w:val="single"/>
          <w:shd w:val="clear" w:color="auto" w:fill="FFFFFF"/>
        </w:rPr>
        <w:t>$68,934,612</w:t>
      </w:r>
      <w:r w:rsidRPr="005D2E66">
        <w:rPr>
          <w:rStyle w:val="apple-converted-space"/>
          <w:rFonts w:asciiTheme="majorHAnsi" w:hAnsiTheme="majorHAnsi"/>
          <w:color w:val="333333"/>
          <w:sz w:val="20"/>
          <w:szCs w:val="20"/>
          <w:shd w:val="clear" w:color="auto" w:fill="FFFFFF"/>
        </w:rPr>
        <w:t> </w:t>
      </w:r>
      <w:r w:rsidRPr="005D2E66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>for 2017/18, the same amount as is proposed for traditional pub</w:t>
      </w:r>
      <w:r w:rsidR="00874758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>l</w:t>
      </w:r>
      <w:bookmarkStart w:id="0" w:name="_GoBack"/>
      <w:bookmarkEnd w:id="0"/>
      <w:r w:rsidRPr="005D2E66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>ic schools, which is less than the $75 million approved for both groups this current year. But this amount will be</w:t>
      </w:r>
      <w:r w:rsidRPr="005D2E66">
        <w:rPr>
          <w:rStyle w:val="apple-converted-space"/>
          <w:rFonts w:asciiTheme="majorHAnsi" w:hAnsiTheme="majorHAnsi"/>
          <w:color w:val="333333"/>
          <w:sz w:val="20"/>
          <w:szCs w:val="20"/>
          <w:shd w:val="clear" w:color="auto" w:fill="FFFFFF"/>
        </w:rPr>
        <w:t> </w:t>
      </w:r>
      <w:r w:rsidRPr="005D2E66">
        <w:rPr>
          <w:rStyle w:val="Strong"/>
          <w:rFonts w:asciiTheme="majorHAnsi" w:hAnsiTheme="majorHAnsi"/>
          <w:color w:val="666666"/>
          <w:sz w:val="20"/>
          <w:szCs w:val="20"/>
          <w:u w:val="single"/>
          <w:shd w:val="clear" w:color="auto" w:fill="FFFFFF"/>
        </w:rPr>
        <w:t>in addition to</w:t>
      </w:r>
      <w:r w:rsidRPr="005D2E66">
        <w:rPr>
          <w:rStyle w:val="apple-converted-space"/>
          <w:rFonts w:asciiTheme="majorHAnsi" w:hAnsiTheme="majorHAnsi"/>
          <w:color w:val="333333"/>
          <w:sz w:val="20"/>
          <w:szCs w:val="20"/>
          <w:shd w:val="clear" w:color="auto" w:fill="FFFFFF"/>
        </w:rPr>
        <w:t> </w:t>
      </w:r>
      <w:r w:rsidRPr="005D2E66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>any local millage revenue that school districts would be required to share with charter schools as proposed, for the first time, by provisions in</w:t>
      </w:r>
      <w:r w:rsidRPr="005D2E66">
        <w:rPr>
          <w:rStyle w:val="apple-converted-space"/>
          <w:rFonts w:asciiTheme="majorHAnsi" w:hAnsiTheme="majorHAnsi"/>
          <w:color w:val="333333"/>
          <w:sz w:val="20"/>
          <w:szCs w:val="20"/>
          <w:shd w:val="clear" w:color="auto" w:fill="FFFFFF"/>
        </w:rPr>
        <w:t> </w:t>
      </w:r>
      <w:r w:rsidRPr="005D2E66">
        <w:rPr>
          <w:rStyle w:val="Strong"/>
          <w:rFonts w:asciiTheme="majorHAnsi" w:hAnsiTheme="majorHAnsi"/>
          <w:color w:val="666666"/>
          <w:sz w:val="20"/>
          <w:szCs w:val="20"/>
          <w:u w:val="single"/>
          <w:shd w:val="clear" w:color="auto" w:fill="FFFFFF"/>
        </w:rPr>
        <w:t>SB0376</w:t>
      </w:r>
      <w:r w:rsidRPr="005D2E66">
        <w:rPr>
          <w:rStyle w:val="apple-converted-space"/>
          <w:rFonts w:asciiTheme="majorHAnsi" w:hAnsiTheme="majorHAnsi"/>
          <w:b/>
          <w:bCs/>
          <w:color w:val="333333"/>
          <w:sz w:val="20"/>
          <w:szCs w:val="20"/>
          <w:shd w:val="clear" w:color="auto" w:fill="FFFFFF"/>
        </w:rPr>
        <w:t> </w:t>
      </w:r>
      <w:r w:rsidRPr="005D2E66">
        <w:rPr>
          <w:rFonts w:asciiTheme="majorHAnsi" w:hAnsiTheme="majorHAnsi"/>
          <w:color w:val="333333"/>
          <w:sz w:val="20"/>
          <w:szCs w:val="20"/>
          <w:shd w:val="clear" w:color="auto" w:fill="FFFFFF"/>
        </w:rPr>
        <w:t>and</w:t>
      </w:r>
      <w:r w:rsidRPr="005D2E66">
        <w:rPr>
          <w:rStyle w:val="apple-converted-space"/>
          <w:rFonts w:asciiTheme="majorHAnsi" w:hAnsiTheme="majorHAnsi"/>
          <w:color w:val="333333"/>
          <w:sz w:val="20"/>
          <w:szCs w:val="20"/>
          <w:shd w:val="clear" w:color="auto" w:fill="FFFFFF"/>
        </w:rPr>
        <w:t> </w:t>
      </w:r>
      <w:r w:rsidRPr="005D2E66">
        <w:rPr>
          <w:rStyle w:val="Strong"/>
          <w:rFonts w:asciiTheme="majorHAnsi" w:hAnsiTheme="majorHAnsi"/>
          <w:color w:val="666666"/>
          <w:sz w:val="20"/>
          <w:szCs w:val="20"/>
          <w:u w:val="single"/>
          <w:shd w:val="clear" w:color="auto" w:fill="FFFFFF"/>
        </w:rPr>
        <w:t>HB5103.</w:t>
      </w:r>
    </w:p>
    <w:p w:rsidR="001148F4" w:rsidRDefault="00D65372" w:rsidP="00D65372">
      <w:pPr>
        <w:pStyle w:val="ListParagraph"/>
        <w:ind w:left="0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       7</w:t>
      </w:r>
      <w:r w:rsidR="001148F4" w:rsidRPr="00D65372">
        <w:rPr>
          <w:rFonts w:ascii="Perpetua" w:hAnsi="Perpetua"/>
          <w:b/>
        </w:rPr>
        <w:t xml:space="preserve">. </w:t>
      </w:r>
      <w:r>
        <w:rPr>
          <w:rFonts w:ascii="Perpetua" w:hAnsi="Perpetua"/>
          <w:b/>
        </w:rPr>
        <w:t xml:space="preserve">   </w:t>
      </w:r>
      <w:r w:rsidR="001148F4" w:rsidRPr="00D65372">
        <w:rPr>
          <w:rFonts w:ascii="Perpetua" w:hAnsi="Perpetua"/>
          <w:b/>
        </w:rPr>
        <w:t xml:space="preserve"> Adjournment </w:t>
      </w:r>
    </w:p>
    <w:p w:rsidR="00D65372" w:rsidRDefault="00D65372" w:rsidP="00D65372">
      <w:pPr>
        <w:pStyle w:val="ListParagraph"/>
        <w:ind w:left="0"/>
        <w:rPr>
          <w:rFonts w:ascii="Perpetua" w:hAnsi="Perpetua"/>
          <w:b/>
        </w:rPr>
      </w:pPr>
    </w:p>
    <w:p w:rsidR="00D65372" w:rsidRDefault="00D65372" w:rsidP="00D65372">
      <w:pPr>
        <w:pStyle w:val="ListParagraph"/>
        <w:ind w:left="0"/>
        <w:rPr>
          <w:rFonts w:ascii="Perpetua" w:hAnsi="Perpetua"/>
          <w:b/>
        </w:rPr>
      </w:pPr>
      <w:r>
        <w:rPr>
          <w:rFonts w:ascii="Perpetua" w:hAnsi="Perpetua"/>
          <w:b/>
        </w:rPr>
        <w:lastRenderedPageBreak/>
        <w:t>Upcoming Discussions:</w:t>
      </w:r>
    </w:p>
    <w:p w:rsidR="00D65372" w:rsidRDefault="00D65372" w:rsidP="00D65372">
      <w:pPr>
        <w:pStyle w:val="ListParagraph"/>
        <w:ind w:left="0"/>
        <w:rPr>
          <w:rFonts w:ascii="Perpetua" w:hAnsi="Perpetua"/>
          <w:b/>
        </w:rPr>
      </w:pPr>
      <w:r>
        <w:rPr>
          <w:rFonts w:ascii="Perpetua" w:hAnsi="Perpetua"/>
          <w:b/>
        </w:rPr>
        <w:t>Salary Schedule for Teachers, Support Staff and Administration</w:t>
      </w:r>
    </w:p>
    <w:p w:rsidR="00465ABB" w:rsidRDefault="00465ABB" w:rsidP="00D65372">
      <w:pPr>
        <w:pStyle w:val="ListParagraph"/>
        <w:ind w:left="0"/>
        <w:rPr>
          <w:rFonts w:ascii="Perpetua" w:hAnsi="Perpetua"/>
          <w:b/>
        </w:rPr>
      </w:pPr>
      <w:r>
        <w:rPr>
          <w:rFonts w:ascii="Perpetua" w:hAnsi="Perpetua"/>
          <w:b/>
        </w:rPr>
        <w:t>Budget</w:t>
      </w:r>
      <w:proofErr w:type="gramStart"/>
      <w:r>
        <w:rPr>
          <w:rFonts w:ascii="Perpetua" w:hAnsi="Perpetua"/>
          <w:b/>
        </w:rPr>
        <w:t xml:space="preserve">-  </w:t>
      </w:r>
      <w:r w:rsidR="00D05C42">
        <w:rPr>
          <w:rFonts w:ascii="Perpetua" w:hAnsi="Perpetua"/>
          <w:b/>
        </w:rPr>
        <w:t>June</w:t>
      </w:r>
      <w:proofErr w:type="gramEnd"/>
      <w:r w:rsidR="00D05C42">
        <w:rPr>
          <w:rFonts w:ascii="Perpetua" w:hAnsi="Perpetua"/>
          <w:b/>
        </w:rPr>
        <w:t xml:space="preserve"> / July    Due August 1</w:t>
      </w:r>
      <w:r w:rsidR="00D05C42" w:rsidRPr="00D05C42">
        <w:rPr>
          <w:rFonts w:ascii="Perpetua" w:hAnsi="Perpetua"/>
          <w:b/>
          <w:vertAlign w:val="superscript"/>
        </w:rPr>
        <w:t>st</w:t>
      </w:r>
      <w:r w:rsidR="00D05C42">
        <w:rPr>
          <w:rFonts w:ascii="Perpetua" w:hAnsi="Perpetua"/>
          <w:b/>
        </w:rPr>
        <w:t xml:space="preserve"> to PCSB. </w:t>
      </w:r>
    </w:p>
    <w:p w:rsidR="00465ABB" w:rsidRPr="00D65372" w:rsidRDefault="001A566E" w:rsidP="00D65372">
      <w:pPr>
        <w:pStyle w:val="ListParagraph"/>
        <w:ind w:left="0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Review of insurance packages and decision for the 17-18 </w:t>
      </w:r>
      <w:proofErr w:type="spellStart"/>
      <w:r>
        <w:rPr>
          <w:rFonts w:ascii="Perpetua" w:hAnsi="Perpetua"/>
          <w:b/>
        </w:rPr>
        <w:t>sy</w:t>
      </w:r>
      <w:proofErr w:type="spellEnd"/>
      <w:r>
        <w:rPr>
          <w:rFonts w:ascii="Perpetua" w:hAnsi="Perpetua"/>
          <w:b/>
        </w:rPr>
        <w:t xml:space="preserve">.   </w:t>
      </w:r>
    </w:p>
    <w:sectPr w:rsidR="00465ABB" w:rsidRPr="00D6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888"/>
    <w:multiLevelType w:val="hybridMultilevel"/>
    <w:tmpl w:val="158C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4A"/>
    <w:rsid w:val="00020F8F"/>
    <w:rsid w:val="000274EB"/>
    <w:rsid w:val="000B0364"/>
    <w:rsid w:val="00101870"/>
    <w:rsid w:val="0010361D"/>
    <w:rsid w:val="001148F4"/>
    <w:rsid w:val="00115F3A"/>
    <w:rsid w:val="00125409"/>
    <w:rsid w:val="0015116A"/>
    <w:rsid w:val="00164F1F"/>
    <w:rsid w:val="00165EA6"/>
    <w:rsid w:val="001726E9"/>
    <w:rsid w:val="001728CB"/>
    <w:rsid w:val="00173B3F"/>
    <w:rsid w:val="001818F7"/>
    <w:rsid w:val="001857FA"/>
    <w:rsid w:val="00186E2C"/>
    <w:rsid w:val="001A1EAD"/>
    <w:rsid w:val="001A4743"/>
    <w:rsid w:val="001A566E"/>
    <w:rsid w:val="001F407E"/>
    <w:rsid w:val="0023317B"/>
    <w:rsid w:val="0024791F"/>
    <w:rsid w:val="0026683E"/>
    <w:rsid w:val="002700C1"/>
    <w:rsid w:val="0029116B"/>
    <w:rsid w:val="0029391E"/>
    <w:rsid w:val="002A65C1"/>
    <w:rsid w:val="002C40A9"/>
    <w:rsid w:val="002D5EF5"/>
    <w:rsid w:val="002F294E"/>
    <w:rsid w:val="00307E13"/>
    <w:rsid w:val="00307FD0"/>
    <w:rsid w:val="00311D11"/>
    <w:rsid w:val="00351BBC"/>
    <w:rsid w:val="003552E9"/>
    <w:rsid w:val="00385F67"/>
    <w:rsid w:val="003B123B"/>
    <w:rsid w:val="003C0AA6"/>
    <w:rsid w:val="003C65A7"/>
    <w:rsid w:val="004172CF"/>
    <w:rsid w:val="00436208"/>
    <w:rsid w:val="00445BCC"/>
    <w:rsid w:val="00465ABB"/>
    <w:rsid w:val="00470DA3"/>
    <w:rsid w:val="00472C45"/>
    <w:rsid w:val="00480311"/>
    <w:rsid w:val="00495815"/>
    <w:rsid w:val="004F65CF"/>
    <w:rsid w:val="00544BCD"/>
    <w:rsid w:val="00562690"/>
    <w:rsid w:val="005A6CA7"/>
    <w:rsid w:val="005B0BA6"/>
    <w:rsid w:val="005B254A"/>
    <w:rsid w:val="005B2D4F"/>
    <w:rsid w:val="005B6335"/>
    <w:rsid w:val="005C0CA0"/>
    <w:rsid w:val="005D2E66"/>
    <w:rsid w:val="005E27DE"/>
    <w:rsid w:val="006060BB"/>
    <w:rsid w:val="00625034"/>
    <w:rsid w:val="00663DAB"/>
    <w:rsid w:val="006732BB"/>
    <w:rsid w:val="00686775"/>
    <w:rsid w:val="00690FB7"/>
    <w:rsid w:val="006B19D6"/>
    <w:rsid w:val="0070718C"/>
    <w:rsid w:val="007142F4"/>
    <w:rsid w:val="007417A0"/>
    <w:rsid w:val="00760A2F"/>
    <w:rsid w:val="00773B3A"/>
    <w:rsid w:val="007B4BD9"/>
    <w:rsid w:val="007C3D95"/>
    <w:rsid w:val="007E17C0"/>
    <w:rsid w:val="008015EB"/>
    <w:rsid w:val="00803CD1"/>
    <w:rsid w:val="00807C69"/>
    <w:rsid w:val="00824647"/>
    <w:rsid w:val="00832089"/>
    <w:rsid w:val="00832DF3"/>
    <w:rsid w:val="00845AB9"/>
    <w:rsid w:val="00860E7A"/>
    <w:rsid w:val="00874758"/>
    <w:rsid w:val="0089101B"/>
    <w:rsid w:val="008A4DD0"/>
    <w:rsid w:val="008D2FAC"/>
    <w:rsid w:val="008E090A"/>
    <w:rsid w:val="0090175A"/>
    <w:rsid w:val="00924392"/>
    <w:rsid w:val="00935A67"/>
    <w:rsid w:val="0096415E"/>
    <w:rsid w:val="00971C1C"/>
    <w:rsid w:val="0099725E"/>
    <w:rsid w:val="009A0BCA"/>
    <w:rsid w:val="009B06AC"/>
    <w:rsid w:val="009D5410"/>
    <w:rsid w:val="00A01492"/>
    <w:rsid w:val="00A04451"/>
    <w:rsid w:val="00A11854"/>
    <w:rsid w:val="00A158AD"/>
    <w:rsid w:val="00A31C1B"/>
    <w:rsid w:val="00A37A65"/>
    <w:rsid w:val="00A4756B"/>
    <w:rsid w:val="00A76147"/>
    <w:rsid w:val="00A87C8D"/>
    <w:rsid w:val="00AC36BB"/>
    <w:rsid w:val="00AD3362"/>
    <w:rsid w:val="00B05DE9"/>
    <w:rsid w:val="00B1736B"/>
    <w:rsid w:val="00B50DCE"/>
    <w:rsid w:val="00BA358E"/>
    <w:rsid w:val="00BA6EAD"/>
    <w:rsid w:val="00BB1FC3"/>
    <w:rsid w:val="00BB226A"/>
    <w:rsid w:val="00BC791B"/>
    <w:rsid w:val="00C14E76"/>
    <w:rsid w:val="00C426CF"/>
    <w:rsid w:val="00C51A56"/>
    <w:rsid w:val="00C55775"/>
    <w:rsid w:val="00C741A7"/>
    <w:rsid w:val="00CB232F"/>
    <w:rsid w:val="00CB3F02"/>
    <w:rsid w:val="00CF5363"/>
    <w:rsid w:val="00D05C42"/>
    <w:rsid w:val="00D27B21"/>
    <w:rsid w:val="00D570DF"/>
    <w:rsid w:val="00D65372"/>
    <w:rsid w:val="00D65AC1"/>
    <w:rsid w:val="00D9571D"/>
    <w:rsid w:val="00DA6EF3"/>
    <w:rsid w:val="00E1279C"/>
    <w:rsid w:val="00E138E6"/>
    <w:rsid w:val="00E525D7"/>
    <w:rsid w:val="00E721E6"/>
    <w:rsid w:val="00E80ED2"/>
    <w:rsid w:val="00E92458"/>
    <w:rsid w:val="00EB1718"/>
    <w:rsid w:val="00F04B36"/>
    <w:rsid w:val="00F21695"/>
    <w:rsid w:val="00F3042E"/>
    <w:rsid w:val="00F42CBD"/>
    <w:rsid w:val="00F50DB8"/>
    <w:rsid w:val="00F60A08"/>
    <w:rsid w:val="00F6239E"/>
    <w:rsid w:val="00F64628"/>
    <w:rsid w:val="00F82C6F"/>
    <w:rsid w:val="00F876B5"/>
    <w:rsid w:val="00F91939"/>
    <w:rsid w:val="00FB382F"/>
    <w:rsid w:val="00FB5BBC"/>
    <w:rsid w:val="00FB6EB4"/>
    <w:rsid w:val="00FC42CD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2E66"/>
  </w:style>
  <w:style w:type="character" w:styleId="Strong">
    <w:name w:val="Strong"/>
    <w:basedOn w:val="DefaultParagraphFont"/>
    <w:uiPriority w:val="22"/>
    <w:qFormat/>
    <w:rsid w:val="005D2E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D2E66"/>
  </w:style>
  <w:style w:type="character" w:styleId="Strong">
    <w:name w:val="Strong"/>
    <w:basedOn w:val="DefaultParagraphFont"/>
    <w:uiPriority w:val="22"/>
    <w:qFormat/>
    <w:rsid w:val="005D2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3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9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8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9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2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57321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9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174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03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31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33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06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59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43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209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286736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240190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47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89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371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302960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7993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2681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0737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0092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447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3404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663527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608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06256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4138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9846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570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1940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25825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5593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4385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43EE-0E24-48B1-B607-99627273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3</cp:revision>
  <cp:lastPrinted>2017-03-18T16:55:00Z</cp:lastPrinted>
  <dcterms:created xsi:type="dcterms:W3CDTF">2017-05-03T15:39:00Z</dcterms:created>
  <dcterms:modified xsi:type="dcterms:W3CDTF">2017-05-03T16:41:00Z</dcterms:modified>
</cp:coreProperties>
</file>