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ED" w:rsidRDefault="00E871ED" w:rsidP="00E871ED">
      <w:pPr>
        <w:rPr>
          <w:b/>
          <w:i/>
          <w:sz w:val="20"/>
          <w:szCs w:val="20"/>
        </w:rPr>
      </w:pPr>
      <w:r w:rsidRPr="00BB3F6A">
        <w:rPr>
          <w:b/>
          <w:i/>
          <w:sz w:val="20"/>
          <w:szCs w:val="20"/>
        </w:rPr>
        <w:t xml:space="preserve">Enrollment Capacity for School in the 2017-18 school </w:t>
      </w:r>
      <w:proofErr w:type="gramStart"/>
      <w:r w:rsidRPr="00BB3F6A">
        <w:rPr>
          <w:b/>
          <w:i/>
          <w:sz w:val="20"/>
          <w:szCs w:val="20"/>
        </w:rPr>
        <w:t>year</w:t>
      </w:r>
      <w:proofErr w:type="gramEnd"/>
      <w:r w:rsidRPr="00BB3F6A">
        <w:rPr>
          <w:b/>
          <w:i/>
          <w:sz w:val="20"/>
          <w:szCs w:val="20"/>
        </w:rPr>
        <w:t xml:space="preserve"> is 420.</w:t>
      </w:r>
    </w:p>
    <w:p w:rsidR="006E7061" w:rsidRDefault="006E7061"/>
    <w:p w:rsidR="006E7061" w:rsidRPr="00BB3F6A" w:rsidRDefault="006E7061">
      <w:pPr>
        <w:rPr>
          <w:sz w:val="20"/>
          <w:szCs w:val="20"/>
        </w:rPr>
      </w:pPr>
      <w:r w:rsidRPr="00BB3F6A">
        <w:rPr>
          <w:b/>
          <w:i/>
          <w:sz w:val="20"/>
          <w:szCs w:val="20"/>
        </w:rPr>
        <w:t>Minimum Requirements</w:t>
      </w:r>
      <w:r w:rsidR="00E871ED">
        <w:rPr>
          <w:sz w:val="20"/>
          <w:szCs w:val="20"/>
        </w:rPr>
        <w:t xml:space="preserve">- </w:t>
      </w:r>
      <w:r w:rsidRPr="00BB3F6A">
        <w:rPr>
          <w:sz w:val="20"/>
          <w:szCs w:val="20"/>
        </w:rPr>
        <w:t xml:space="preserve">Age of 16  </w:t>
      </w:r>
    </w:p>
    <w:p w:rsidR="006E7061" w:rsidRPr="00BB3F6A" w:rsidRDefault="00E871ED">
      <w:pPr>
        <w:rPr>
          <w:sz w:val="20"/>
          <w:szCs w:val="20"/>
        </w:rPr>
      </w:pPr>
      <w:r>
        <w:rPr>
          <w:sz w:val="20"/>
          <w:szCs w:val="20"/>
        </w:rPr>
        <w:tab/>
      </w:r>
      <w:r>
        <w:rPr>
          <w:sz w:val="20"/>
          <w:szCs w:val="20"/>
        </w:rPr>
        <w:tab/>
        <w:t xml:space="preserve">               </w:t>
      </w:r>
      <w:r w:rsidR="006E7061" w:rsidRPr="00BB3F6A">
        <w:rPr>
          <w:sz w:val="20"/>
          <w:szCs w:val="20"/>
        </w:rPr>
        <w:t>Enrolled in 9</w:t>
      </w:r>
      <w:r w:rsidR="006E7061" w:rsidRPr="00BB3F6A">
        <w:rPr>
          <w:sz w:val="20"/>
          <w:szCs w:val="20"/>
          <w:vertAlign w:val="superscript"/>
        </w:rPr>
        <w:t>th</w:t>
      </w:r>
      <w:r w:rsidR="006E7061" w:rsidRPr="00BB3F6A">
        <w:rPr>
          <w:sz w:val="20"/>
          <w:szCs w:val="20"/>
        </w:rPr>
        <w:t xml:space="preserve"> grade or higher</w:t>
      </w:r>
    </w:p>
    <w:p w:rsidR="006E7061" w:rsidRPr="00BB3F6A" w:rsidRDefault="00E871ED">
      <w:pPr>
        <w:rPr>
          <w:sz w:val="20"/>
          <w:szCs w:val="20"/>
        </w:rPr>
      </w:pPr>
      <w:r>
        <w:rPr>
          <w:sz w:val="20"/>
          <w:szCs w:val="20"/>
        </w:rPr>
        <w:tab/>
      </w:r>
      <w:r>
        <w:rPr>
          <w:sz w:val="20"/>
          <w:szCs w:val="20"/>
        </w:rPr>
        <w:tab/>
        <w:t xml:space="preserve">               </w:t>
      </w:r>
      <w:r w:rsidR="006E7061" w:rsidRPr="00BB3F6A">
        <w:rPr>
          <w:sz w:val="20"/>
          <w:szCs w:val="20"/>
        </w:rPr>
        <w:t>Need to graduate before or during student’s 21</w:t>
      </w:r>
      <w:r w:rsidR="006E7061" w:rsidRPr="00BB3F6A">
        <w:rPr>
          <w:sz w:val="20"/>
          <w:szCs w:val="20"/>
          <w:vertAlign w:val="superscript"/>
        </w:rPr>
        <w:t>st</w:t>
      </w:r>
      <w:r w:rsidR="006E7061" w:rsidRPr="00BB3F6A">
        <w:rPr>
          <w:sz w:val="20"/>
          <w:szCs w:val="20"/>
        </w:rPr>
        <w:t xml:space="preserve"> year.</w:t>
      </w:r>
    </w:p>
    <w:p w:rsidR="006E7061" w:rsidRPr="00BB3F6A" w:rsidRDefault="00E871ED" w:rsidP="00E871ED">
      <w:pPr>
        <w:ind w:left="2160"/>
        <w:rPr>
          <w:sz w:val="20"/>
          <w:szCs w:val="20"/>
        </w:rPr>
      </w:pPr>
      <w:r>
        <w:rPr>
          <w:sz w:val="20"/>
          <w:szCs w:val="20"/>
        </w:rPr>
        <w:t>If student has an IEP (</w:t>
      </w:r>
      <w:r w:rsidR="006E7061" w:rsidRPr="00BB3F6A">
        <w:rPr>
          <w:sz w:val="20"/>
          <w:szCs w:val="20"/>
        </w:rPr>
        <w:t xml:space="preserve">ESE), he or she needs to graduate during the </w:t>
      </w:r>
      <w:r w:rsidR="00CF0392">
        <w:rPr>
          <w:sz w:val="20"/>
          <w:szCs w:val="20"/>
        </w:rPr>
        <w:t xml:space="preserve">school </w:t>
      </w:r>
      <w:r w:rsidR="006E7061" w:rsidRPr="00BB3F6A">
        <w:rPr>
          <w:sz w:val="20"/>
          <w:szCs w:val="20"/>
        </w:rPr>
        <w:t xml:space="preserve">year in which </w:t>
      </w:r>
      <w:bookmarkStart w:id="0" w:name="_GoBack"/>
      <w:bookmarkEnd w:id="0"/>
      <w:r w:rsidR="006E7061" w:rsidRPr="00BB3F6A">
        <w:rPr>
          <w:sz w:val="20"/>
          <w:szCs w:val="20"/>
        </w:rPr>
        <w:t xml:space="preserve">they turn 22.   </w:t>
      </w:r>
    </w:p>
    <w:p w:rsidR="006E7061" w:rsidRPr="00BB3F6A" w:rsidRDefault="006E7061">
      <w:pPr>
        <w:rPr>
          <w:sz w:val="20"/>
          <w:szCs w:val="20"/>
        </w:rPr>
      </w:pPr>
    </w:p>
    <w:p w:rsidR="00BB3F6A" w:rsidRPr="00BB3F6A" w:rsidRDefault="00653E49">
      <w:pPr>
        <w:rPr>
          <w:b/>
          <w:i/>
          <w:sz w:val="20"/>
          <w:szCs w:val="20"/>
        </w:rPr>
      </w:pPr>
      <w:r>
        <w:rPr>
          <w:b/>
          <w:i/>
          <w:sz w:val="20"/>
          <w:szCs w:val="20"/>
        </w:rPr>
        <w:t>Controlled Open</w:t>
      </w:r>
      <w:r w:rsidR="00BB3F6A">
        <w:rPr>
          <w:b/>
          <w:i/>
          <w:sz w:val="20"/>
          <w:szCs w:val="20"/>
        </w:rPr>
        <w:t xml:space="preserve"> Enrollment and P</w:t>
      </w:r>
      <w:r w:rsidR="00184B02">
        <w:rPr>
          <w:b/>
          <w:i/>
          <w:sz w:val="20"/>
          <w:szCs w:val="20"/>
        </w:rPr>
        <w:t>ublic School Parental Choice</w:t>
      </w:r>
    </w:p>
    <w:p w:rsidR="006E7061" w:rsidRPr="00BB3F6A" w:rsidRDefault="00BB3F6A">
      <w:pPr>
        <w:rPr>
          <w:sz w:val="20"/>
          <w:szCs w:val="20"/>
        </w:rPr>
      </w:pPr>
      <w:r w:rsidRPr="00BB3F6A">
        <w:rPr>
          <w:sz w:val="20"/>
          <w:szCs w:val="20"/>
        </w:rPr>
        <w:t>A student from any</w:t>
      </w:r>
      <w:r w:rsidR="006E7061" w:rsidRPr="00BB3F6A">
        <w:rPr>
          <w:sz w:val="20"/>
          <w:szCs w:val="20"/>
        </w:rPr>
        <w:t xml:space="preserve"> district in Florida may enroll in our school as long as he or she is not subject to a current expulsion or suspension and </w:t>
      </w:r>
      <w:r w:rsidRPr="00BB3F6A">
        <w:rPr>
          <w:sz w:val="20"/>
          <w:szCs w:val="20"/>
        </w:rPr>
        <w:t xml:space="preserve">our </w:t>
      </w:r>
      <w:r w:rsidR="006E7061" w:rsidRPr="00BB3F6A">
        <w:rPr>
          <w:sz w:val="20"/>
          <w:szCs w:val="20"/>
        </w:rPr>
        <w:t>school is not at capacity.</w:t>
      </w:r>
    </w:p>
    <w:p w:rsidR="006E7061" w:rsidRPr="00BB3F6A" w:rsidRDefault="006E7061" w:rsidP="006E7061">
      <w:pPr>
        <w:pStyle w:val="ListParagraph"/>
        <w:numPr>
          <w:ilvl w:val="0"/>
          <w:numId w:val="1"/>
        </w:numPr>
        <w:rPr>
          <w:sz w:val="20"/>
          <w:szCs w:val="20"/>
        </w:rPr>
      </w:pPr>
      <w:r w:rsidRPr="00BB3F6A">
        <w:rPr>
          <w:sz w:val="20"/>
          <w:szCs w:val="20"/>
        </w:rPr>
        <w:t>Preferential Treatment for enrollment will be given to dependent children of active military duty personnel whose move resulted from military orders.</w:t>
      </w:r>
    </w:p>
    <w:p w:rsidR="006E7061" w:rsidRPr="00BB3F6A" w:rsidRDefault="006E7061" w:rsidP="006E7061">
      <w:pPr>
        <w:pStyle w:val="ListParagraph"/>
        <w:numPr>
          <w:ilvl w:val="0"/>
          <w:numId w:val="1"/>
        </w:numPr>
        <w:rPr>
          <w:sz w:val="20"/>
          <w:szCs w:val="20"/>
        </w:rPr>
      </w:pPr>
      <w:r w:rsidRPr="00BB3F6A">
        <w:rPr>
          <w:sz w:val="20"/>
          <w:szCs w:val="20"/>
        </w:rPr>
        <w:t>Children who have been relocated due to a foster care placement in a different school zone.</w:t>
      </w:r>
    </w:p>
    <w:p w:rsidR="006E7061" w:rsidRPr="00BB3F6A" w:rsidRDefault="006E7061" w:rsidP="006E7061">
      <w:pPr>
        <w:pStyle w:val="ListParagraph"/>
        <w:numPr>
          <w:ilvl w:val="0"/>
          <w:numId w:val="1"/>
        </w:numPr>
        <w:rPr>
          <w:sz w:val="20"/>
          <w:szCs w:val="20"/>
        </w:rPr>
      </w:pPr>
      <w:r w:rsidRPr="00BB3F6A">
        <w:rPr>
          <w:sz w:val="20"/>
          <w:szCs w:val="20"/>
        </w:rPr>
        <w:t>Children who move due to a court-ordered change in custody due to separation or divorce, r the serious illness or death of a custodial parent.</w:t>
      </w:r>
    </w:p>
    <w:p w:rsidR="006E7061" w:rsidRPr="00BB3F6A" w:rsidRDefault="006E7061" w:rsidP="006E7061">
      <w:pPr>
        <w:pStyle w:val="ListParagraph"/>
        <w:numPr>
          <w:ilvl w:val="0"/>
          <w:numId w:val="1"/>
        </w:numPr>
        <w:rPr>
          <w:sz w:val="20"/>
          <w:szCs w:val="20"/>
        </w:rPr>
      </w:pPr>
      <w:r w:rsidRPr="00BB3F6A">
        <w:rPr>
          <w:sz w:val="20"/>
          <w:szCs w:val="20"/>
        </w:rPr>
        <w:t>Children of current staff members.</w:t>
      </w:r>
    </w:p>
    <w:p w:rsidR="006E7061" w:rsidRPr="00BB3F6A" w:rsidRDefault="006E7061" w:rsidP="006E7061">
      <w:pPr>
        <w:pStyle w:val="ListParagraph"/>
        <w:numPr>
          <w:ilvl w:val="0"/>
          <w:numId w:val="1"/>
        </w:numPr>
        <w:rPr>
          <w:sz w:val="20"/>
          <w:szCs w:val="20"/>
        </w:rPr>
      </w:pPr>
      <w:r w:rsidRPr="00BB3F6A">
        <w:rPr>
          <w:sz w:val="20"/>
          <w:szCs w:val="20"/>
        </w:rPr>
        <w:t>Siblings of current students.</w:t>
      </w:r>
    </w:p>
    <w:p w:rsidR="006E7061" w:rsidRPr="00BB3F6A" w:rsidRDefault="006E7061" w:rsidP="006E7061">
      <w:pPr>
        <w:rPr>
          <w:sz w:val="20"/>
          <w:szCs w:val="20"/>
        </w:rPr>
      </w:pPr>
      <w:r w:rsidRPr="00BB3F6A">
        <w:rPr>
          <w:sz w:val="20"/>
          <w:szCs w:val="20"/>
        </w:rPr>
        <w:t>Controlled Open Enrollment:</w:t>
      </w:r>
    </w:p>
    <w:p w:rsidR="006E7061" w:rsidRPr="00BB3F6A" w:rsidRDefault="006E7061" w:rsidP="006E7061">
      <w:pPr>
        <w:pStyle w:val="ListParagraph"/>
        <w:numPr>
          <w:ilvl w:val="0"/>
          <w:numId w:val="2"/>
        </w:numPr>
        <w:rPr>
          <w:sz w:val="20"/>
          <w:szCs w:val="20"/>
        </w:rPr>
      </w:pPr>
      <w:r w:rsidRPr="00BB3F6A">
        <w:rPr>
          <w:sz w:val="20"/>
          <w:szCs w:val="20"/>
        </w:rPr>
        <w:t>Students residing in dist</w:t>
      </w:r>
      <w:r w:rsidR="009C4CDD" w:rsidRPr="00BB3F6A">
        <w:rPr>
          <w:sz w:val="20"/>
          <w:szCs w:val="20"/>
        </w:rPr>
        <w:t>rict, including public and charter school students, may NOT be displaced by a student from another district seeking enrollment under the controlled open enrollment process.</w:t>
      </w:r>
    </w:p>
    <w:p w:rsidR="009C4CDD" w:rsidRPr="00BB3F6A" w:rsidRDefault="009C4CDD" w:rsidP="006E7061">
      <w:pPr>
        <w:pStyle w:val="ListParagraph"/>
        <w:numPr>
          <w:ilvl w:val="0"/>
          <w:numId w:val="2"/>
        </w:numPr>
        <w:rPr>
          <w:sz w:val="20"/>
          <w:szCs w:val="20"/>
        </w:rPr>
      </w:pPr>
      <w:r w:rsidRPr="00BB3F6A">
        <w:rPr>
          <w:sz w:val="20"/>
          <w:szCs w:val="20"/>
        </w:rPr>
        <w:t xml:space="preserve">A </w:t>
      </w:r>
      <w:r w:rsidR="00BB3F6A" w:rsidRPr="00BB3F6A">
        <w:rPr>
          <w:sz w:val="20"/>
          <w:szCs w:val="20"/>
        </w:rPr>
        <w:t>student,</w:t>
      </w:r>
      <w:r w:rsidRPr="00BB3F6A">
        <w:rPr>
          <w:sz w:val="20"/>
          <w:szCs w:val="20"/>
        </w:rPr>
        <w:t xml:space="preserve"> who is accepted into the school under controlled open enrollment, may continue until student has graduated with a diploma.</w:t>
      </w:r>
    </w:p>
    <w:p w:rsidR="009C4CDD" w:rsidRPr="00BB3F6A" w:rsidRDefault="009C4CDD" w:rsidP="006E7061">
      <w:pPr>
        <w:pStyle w:val="ListParagraph"/>
        <w:numPr>
          <w:ilvl w:val="0"/>
          <w:numId w:val="2"/>
        </w:numPr>
        <w:rPr>
          <w:sz w:val="20"/>
          <w:szCs w:val="20"/>
        </w:rPr>
      </w:pPr>
      <w:r w:rsidRPr="00BB3F6A">
        <w:rPr>
          <w:sz w:val="20"/>
          <w:szCs w:val="20"/>
        </w:rPr>
        <w:t>If school is not at capacity, student will be enrolled if he or she meets the eligibility criteria and completes the enrollment packet.</w:t>
      </w:r>
    </w:p>
    <w:p w:rsidR="009C4CDD" w:rsidRPr="00BB3F6A" w:rsidRDefault="009C4CDD" w:rsidP="006E7061">
      <w:pPr>
        <w:pStyle w:val="ListParagraph"/>
        <w:numPr>
          <w:ilvl w:val="0"/>
          <w:numId w:val="2"/>
        </w:numPr>
        <w:rPr>
          <w:sz w:val="20"/>
          <w:szCs w:val="20"/>
        </w:rPr>
      </w:pPr>
      <w:r w:rsidRPr="00BB3F6A">
        <w:rPr>
          <w:sz w:val="20"/>
          <w:szCs w:val="20"/>
        </w:rPr>
        <w:t xml:space="preserve">Student will be provided with Pinellas County Transit Authority Bus passes to meet transportation needs.   </w:t>
      </w:r>
    </w:p>
    <w:p w:rsidR="009C4CDD" w:rsidRPr="00BB3F6A" w:rsidRDefault="00E871ED" w:rsidP="006E7061">
      <w:pPr>
        <w:pStyle w:val="ListParagraph"/>
        <w:numPr>
          <w:ilvl w:val="0"/>
          <w:numId w:val="2"/>
        </w:numPr>
        <w:rPr>
          <w:sz w:val="20"/>
          <w:szCs w:val="20"/>
        </w:rPr>
      </w:pPr>
      <w:proofErr w:type="spellStart"/>
      <w:r>
        <w:rPr>
          <w:sz w:val="20"/>
          <w:szCs w:val="20"/>
        </w:rPr>
        <w:t>Persuant</w:t>
      </w:r>
      <w:proofErr w:type="spellEnd"/>
      <w:r>
        <w:rPr>
          <w:sz w:val="20"/>
          <w:szCs w:val="20"/>
        </w:rPr>
        <w:t xml:space="preserve"> to Florida Statute </w:t>
      </w:r>
      <w:proofErr w:type="gramStart"/>
      <w:r>
        <w:rPr>
          <w:sz w:val="20"/>
          <w:szCs w:val="20"/>
        </w:rPr>
        <w:t>1002.31 ,</w:t>
      </w:r>
      <w:proofErr w:type="gramEnd"/>
      <w:r>
        <w:rPr>
          <w:sz w:val="20"/>
          <w:szCs w:val="20"/>
        </w:rPr>
        <w:t xml:space="preserve"> i</w:t>
      </w:r>
      <w:r w:rsidR="00BB3F6A" w:rsidRPr="00BB3F6A">
        <w:rPr>
          <w:sz w:val="20"/>
          <w:szCs w:val="20"/>
        </w:rPr>
        <w:t>f school is at capacity, students residing in district will gain enrollment f</w:t>
      </w:r>
      <w:r>
        <w:rPr>
          <w:sz w:val="20"/>
          <w:szCs w:val="20"/>
        </w:rPr>
        <w:t xml:space="preserve">irst from the wait list and </w:t>
      </w:r>
      <w:r w:rsidR="00BB3F6A" w:rsidRPr="00BB3F6A">
        <w:rPr>
          <w:sz w:val="20"/>
          <w:szCs w:val="20"/>
        </w:rPr>
        <w:t xml:space="preserve"> students from out of district will be given remaining spots to</w:t>
      </w:r>
      <w:r>
        <w:rPr>
          <w:sz w:val="20"/>
          <w:szCs w:val="20"/>
        </w:rPr>
        <w:t xml:space="preserve"> achieve capacity.  Both lists (</w:t>
      </w:r>
      <w:r w:rsidR="00BB3F6A" w:rsidRPr="00BB3F6A">
        <w:rPr>
          <w:sz w:val="20"/>
          <w:szCs w:val="20"/>
        </w:rPr>
        <w:t>in</w:t>
      </w:r>
      <w:r>
        <w:rPr>
          <w:sz w:val="20"/>
          <w:szCs w:val="20"/>
        </w:rPr>
        <w:t xml:space="preserve"> district and out of district) </w:t>
      </w:r>
      <w:r w:rsidR="00BB3F6A" w:rsidRPr="00BB3F6A">
        <w:rPr>
          <w:sz w:val="20"/>
          <w:szCs w:val="20"/>
        </w:rPr>
        <w:t>will have a lottery at pre-designated times in August and January, if needed.  Those dates will be shared and posted on the website and through a letter to families on the wait list.</w:t>
      </w:r>
    </w:p>
    <w:p w:rsidR="00BB3F6A" w:rsidRPr="00BB3F6A" w:rsidRDefault="00BB3F6A" w:rsidP="006E7061">
      <w:pPr>
        <w:pStyle w:val="ListParagraph"/>
        <w:numPr>
          <w:ilvl w:val="0"/>
          <w:numId w:val="2"/>
        </w:numPr>
        <w:rPr>
          <w:sz w:val="20"/>
          <w:szCs w:val="20"/>
        </w:rPr>
      </w:pPr>
      <w:r w:rsidRPr="00BB3F6A">
        <w:rPr>
          <w:sz w:val="20"/>
          <w:szCs w:val="20"/>
        </w:rPr>
        <w:t>An appeal process will be in place for any parent in county or out of county to share hardship circumstances to the Director or to the Parent Liaison of Enterprise High School Board.   Please contact the Director first at the school to initiate this process.</w:t>
      </w:r>
    </w:p>
    <w:p w:rsidR="00BB3F6A" w:rsidRDefault="00BB3F6A" w:rsidP="00BB3F6A">
      <w:pPr>
        <w:pStyle w:val="ListParagraph"/>
      </w:pPr>
    </w:p>
    <w:p w:rsidR="006E7061" w:rsidRDefault="006E7061"/>
    <w:p w:rsidR="006E7061" w:rsidRDefault="006E7061"/>
    <w:sectPr w:rsidR="006E7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2E5F"/>
    <w:multiLevelType w:val="hybridMultilevel"/>
    <w:tmpl w:val="4D8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E709A"/>
    <w:multiLevelType w:val="hybridMultilevel"/>
    <w:tmpl w:val="2C06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61"/>
    <w:rsid w:val="00184B02"/>
    <w:rsid w:val="00592335"/>
    <w:rsid w:val="00653E49"/>
    <w:rsid w:val="006E7061"/>
    <w:rsid w:val="009C4CDD"/>
    <w:rsid w:val="00BB3F6A"/>
    <w:rsid w:val="00CF0392"/>
    <w:rsid w:val="00E8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 Hulbert</dc:creator>
  <cp:lastModifiedBy>David T. Johnson</cp:lastModifiedBy>
  <cp:revision>2</cp:revision>
  <cp:lastPrinted>2017-05-12T21:51:00Z</cp:lastPrinted>
  <dcterms:created xsi:type="dcterms:W3CDTF">2017-05-30T12:26:00Z</dcterms:created>
  <dcterms:modified xsi:type="dcterms:W3CDTF">2017-05-30T12:26:00Z</dcterms:modified>
</cp:coreProperties>
</file>